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1E" w:rsidRPr="0055793E" w:rsidRDefault="008A3B5D" w:rsidP="001E34BC">
      <w:pPr>
        <w:pStyle w:val="Naslov"/>
        <w:spacing w:line="360" w:lineRule="auto"/>
        <w:rPr>
          <w:lang w:val="hr-HR"/>
        </w:rPr>
      </w:pPr>
      <w:r w:rsidRPr="0055793E">
        <w:rPr>
          <w:lang w:val="hr-HR"/>
        </w:rPr>
        <w:t>Teorije</w:t>
      </w:r>
      <w:r w:rsidR="00590A66" w:rsidRPr="0055793E">
        <w:rPr>
          <w:lang w:val="hr-HR"/>
        </w:rPr>
        <w:t xml:space="preserve"> </w:t>
      </w:r>
      <w:r w:rsidRPr="0055793E">
        <w:rPr>
          <w:lang w:val="hr-HR"/>
        </w:rPr>
        <w:t>učenja</w:t>
      </w:r>
      <w:r w:rsidR="00B5660B">
        <w:rPr>
          <w:lang w:val="hr-HR"/>
        </w:rPr>
        <w:t xml:space="preserve"> </w:t>
      </w:r>
      <w:r w:rsidR="0059080D">
        <w:rPr>
          <w:lang w:val="hr-HR"/>
        </w:rPr>
        <w:t>ukratko</w:t>
      </w:r>
      <w:bookmarkStart w:id="0" w:name="_GoBack"/>
      <w:bookmarkEnd w:id="0"/>
    </w:p>
    <w:p w:rsidR="00F702AD" w:rsidRPr="0055793E" w:rsidRDefault="00F702AD" w:rsidP="001E34BC">
      <w:pPr>
        <w:pStyle w:val="Naslov1"/>
        <w:spacing w:line="360" w:lineRule="auto"/>
      </w:pPr>
      <w:r w:rsidRPr="0055793E">
        <w:t>Uvod</w:t>
      </w:r>
    </w:p>
    <w:p w:rsidR="00F702AD" w:rsidRPr="0055793E" w:rsidRDefault="00F702AD" w:rsidP="001E34BC">
      <w:pPr>
        <w:pStyle w:val="StilTijelotekstaPrviredak19cm"/>
        <w:spacing w:line="360" w:lineRule="auto"/>
      </w:pPr>
      <w:r w:rsidRPr="0055793E">
        <w:t>Učenje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rPr>
          <w:iCs/>
        </w:rPr>
        <w:t>kompleksan</w:t>
      </w:r>
      <w:r w:rsidR="00590A66" w:rsidRPr="0055793E">
        <w:rPr>
          <w:iCs/>
        </w:rPr>
        <w:t xml:space="preserve"> </w:t>
      </w:r>
      <w:r w:rsidRPr="0055793E">
        <w:rPr>
          <w:iCs/>
        </w:rPr>
        <w:t>proces</w:t>
      </w:r>
      <w:r w:rsidR="00590A66" w:rsidRPr="0055793E">
        <w:t xml:space="preserve"> </w:t>
      </w:r>
      <w:r w:rsidRPr="0055793E">
        <w:t>kojim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ponajviše</w:t>
      </w:r>
      <w:r w:rsidR="00590A66" w:rsidRPr="0055793E">
        <w:t xml:space="preserve"> </w:t>
      </w:r>
      <w:r w:rsidRPr="0055793E">
        <w:t>bave</w:t>
      </w:r>
      <w:r w:rsidR="00590A66" w:rsidRPr="0055793E">
        <w:t xml:space="preserve"> </w:t>
      </w:r>
      <w:r w:rsidRPr="0055793E">
        <w:t>psihologija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pedagogija,</w:t>
      </w:r>
      <w:r w:rsidR="00590A66" w:rsidRPr="0055793E">
        <w:t xml:space="preserve"> </w:t>
      </w:r>
      <w:r w:rsidRPr="0055793E">
        <w:t>a</w:t>
      </w:r>
      <w:r w:rsidR="00590A66" w:rsidRPr="0055793E">
        <w:t xml:space="preserve"> </w:t>
      </w:r>
      <w:r w:rsidRPr="0055793E">
        <w:t>pokušavaju</w:t>
      </w:r>
      <w:r w:rsidR="00590A66" w:rsidRPr="0055793E">
        <w:t xml:space="preserve"> </w:t>
      </w:r>
      <w:r w:rsidRPr="0055793E">
        <w:t>ga</w:t>
      </w:r>
      <w:r w:rsidR="00590A66" w:rsidRPr="0055793E">
        <w:t xml:space="preserve"> </w:t>
      </w:r>
      <w:r w:rsidRPr="0055793E">
        <w:t>objasniti</w:t>
      </w:r>
      <w:r w:rsidR="00590A66" w:rsidRPr="0055793E">
        <w:t xml:space="preserve"> </w:t>
      </w:r>
      <w:r w:rsidRPr="0055793E">
        <w:t>brojne</w:t>
      </w:r>
      <w:r w:rsidR="00590A66" w:rsidRPr="0055793E">
        <w:t xml:space="preserve"> </w:t>
      </w:r>
      <w:hyperlink r:id="rId7" w:tgtFrame="blank" w:history="1">
        <w:r w:rsidRPr="0055793E">
          <w:t>teorije</w:t>
        </w:r>
        <w:r w:rsidR="00590A66" w:rsidRPr="0055793E">
          <w:t xml:space="preserve"> </w:t>
        </w:r>
        <w:r w:rsidRPr="0055793E">
          <w:t>učenja</w:t>
        </w:r>
      </w:hyperlink>
      <w:r w:rsidRPr="0055793E">
        <w:t>.</w:t>
      </w:r>
      <w:r w:rsidR="00590A66" w:rsidRPr="0055793E">
        <w:t xml:space="preserve"> </w:t>
      </w:r>
      <w:r w:rsidRPr="0055793E">
        <w:t>Spomenut</w:t>
      </w:r>
      <w:r w:rsidR="00590A66" w:rsidRPr="0055793E">
        <w:t xml:space="preserve"> </w:t>
      </w:r>
      <w:r w:rsidRPr="0055793E">
        <w:t>ćemo</w:t>
      </w:r>
      <w:r w:rsidR="00590A66" w:rsidRPr="0055793E">
        <w:t xml:space="preserve"> </w:t>
      </w:r>
      <w:r w:rsidRPr="0055793E">
        <w:t>sljedeće</w:t>
      </w:r>
      <w:r w:rsidR="00590A66" w:rsidRPr="0055793E">
        <w:t xml:space="preserve"> </w:t>
      </w:r>
      <w:r w:rsidRPr="0055793E">
        <w:t>teorije</w:t>
      </w:r>
      <w:r w:rsidR="00590A66" w:rsidRPr="0055793E">
        <w:t xml:space="preserve"> </w:t>
      </w:r>
      <w:r w:rsidRPr="0055793E">
        <w:t>učenja:</w:t>
      </w:r>
    </w:p>
    <w:p w:rsidR="00F702AD" w:rsidRPr="0055793E" w:rsidRDefault="00F702AD" w:rsidP="00552C09">
      <w:pPr>
        <w:pStyle w:val="nabrajanje"/>
        <w:numPr>
          <w:ilvl w:val="0"/>
          <w:numId w:val="5"/>
        </w:numPr>
        <w:spacing w:line="360" w:lineRule="auto"/>
      </w:pPr>
      <w:r w:rsidRPr="0055793E">
        <w:t>biheviorizam</w:t>
      </w:r>
    </w:p>
    <w:p w:rsidR="00F702AD" w:rsidRPr="0055793E" w:rsidRDefault="00F702AD" w:rsidP="00552C09">
      <w:pPr>
        <w:pStyle w:val="nabrajanje"/>
        <w:numPr>
          <w:ilvl w:val="0"/>
          <w:numId w:val="5"/>
        </w:numPr>
        <w:spacing w:line="360" w:lineRule="auto"/>
      </w:pPr>
      <w:r w:rsidRPr="0055793E">
        <w:t>kognitivizam</w:t>
      </w:r>
    </w:p>
    <w:p w:rsidR="00F702AD" w:rsidRPr="0055793E" w:rsidRDefault="00F702AD" w:rsidP="00552C09">
      <w:pPr>
        <w:pStyle w:val="nabrajanje"/>
        <w:numPr>
          <w:ilvl w:val="0"/>
          <w:numId w:val="5"/>
        </w:numPr>
        <w:spacing w:line="360" w:lineRule="auto"/>
      </w:pPr>
      <w:r w:rsidRPr="0055793E">
        <w:t>konstruktivizam</w:t>
      </w:r>
    </w:p>
    <w:p w:rsidR="0059080D" w:rsidRDefault="00754725" w:rsidP="001E34BC">
      <w:pPr>
        <w:pStyle w:val="Tijeloteksta"/>
        <w:spacing w:line="360" w:lineRule="auto"/>
      </w:pPr>
      <w:r w:rsidRPr="0055793E">
        <w:t>i</w:t>
      </w:r>
      <w:r w:rsidR="00590A66" w:rsidRPr="0055793E">
        <w:t xml:space="preserve"> </w:t>
      </w:r>
      <w:r w:rsidRPr="0055793E">
        <w:t>neke</w:t>
      </w:r>
      <w:r w:rsidR="00590A66" w:rsidRPr="0055793E">
        <w:t xml:space="preserve"> </w:t>
      </w:r>
      <w:r w:rsidRPr="0055793E">
        <w:t>manje</w:t>
      </w:r>
      <w:r w:rsidR="00590A66" w:rsidRPr="0055793E">
        <w:t xml:space="preserve"> </w:t>
      </w:r>
      <w:r w:rsidRPr="0055793E">
        <w:t>raširene</w:t>
      </w:r>
      <w:r w:rsidR="00590A66" w:rsidRPr="0055793E">
        <w:t xml:space="preserve"> </w:t>
      </w:r>
      <w:r w:rsidRPr="0055793E">
        <w:t>pedagoške</w:t>
      </w:r>
      <w:r w:rsidR="00590A66" w:rsidRPr="0055793E">
        <w:t xml:space="preserve"> </w:t>
      </w:r>
      <w:r w:rsidRPr="0055793E">
        <w:t>teorijske</w:t>
      </w:r>
      <w:r w:rsidR="00590A66" w:rsidRPr="0055793E">
        <w:t xml:space="preserve"> </w:t>
      </w:r>
      <w:r w:rsidRPr="0055793E">
        <w:t>koncepte.</w:t>
      </w:r>
    </w:p>
    <w:p w:rsidR="00D1051E" w:rsidRPr="0055793E" w:rsidRDefault="008A3B5D" w:rsidP="00946C76">
      <w:pPr>
        <w:pStyle w:val="Naslov1"/>
        <w:spacing w:line="360" w:lineRule="auto"/>
      </w:pPr>
      <w:r w:rsidRPr="0055793E">
        <w:t>Biheviorizam</w:t>
      </w:r>
    </w:p>
    <w:p w:rsidR="00D61F45" w:rsidRPr="0055793E" w:rsidRDefault="00D61F45" w:rsidP="001E34BC">
      <w:pPr>
        <w:pStyle w:val="Naslov2"/>
        <w:spacing w:line="360" w:lineRule="auto"/>
        <w:ind w:hanging="540"/>
        <w:rPr>
          <w:lang w:val="hr-HR"/>
        </w:rPr>
      </w:pPr>
      <w:r w:rsidRPr="0055793E">
        <w:rPr>
          <w:lang w:val="hr-HR"/>
        </w:rPr>
        <w:t>Općenito</w:t>
      </w:r>
      <w:r w:rsidR="00946C76">
        <w:rPr>
          <w:lang w:val="hr-HR"/>
        </w:rPr>
        <w:t xml:space="preserve"> o teoriji</w:t>
      </w:r>
    </w:p>
    <w:p w:rsidR="008A3B5D" w:rsidRPr="0055793E" w:rsidRDefault="008A3B5D" w:rsidP="00552C09">
      <w:pPr>
        <w:pStyle w:val="StilTijelotekstaPrviredak19cm"/>
        <w:spacing w:after="0" w:line="360" w:lineRule="auto"/>
        <w:ind w:firstLine="539"/>
        <w:jc w:val="left"/>
      </w:pPr>
      <w:r w:rsidRPr="0055793E">
        <w:t>Prema</w:t>
      </w:r>
      <w:r w:rsidR="00590A66" w:rsidRPr="0055793E">
        <w:t xml:space="preserve"> </w:t>
      </w:r>
      <w:hyperlink r:id="rId8" w:tgtFrame="_blank" w:history="1">
        <w:r w:rsidRPr="0055793E">
          <w:t>bihevioristima</w:t>
        </w:r>
      </w:hyperlink>
      <w:r w:rsidR="00590A66" w:rsidRPr="0055793E">
        <w:t xml:space="preserve"> </w:t>
      </w:r>
      <w:r w:rsidRPr="0055793E">
        <w:t>naše</w:t>
      </w:r>
      <w:r w:rsidR="00590A66" w:rsidRPr="0055793E">
        <w:t xml:space="preserve"> </w:t>
      </w:r>
      <w:r w:rsidRPr="0055793E">
        <w:t>iskustvo</w:t>
      </w:r>
      <w:r w:rsidR="00590A66" w:rsidRPr="0055793E">
        <w:t xml:space="preserve"> </w:t>
      </w:r>
      <w:r w:rsidRPr="0055793E">
        <w:t>s</w:t>
      </w:r>
      <w:r w:rsidR="00590A66" w:rsidRPr="0055793E">
        <w:t xml:space="preserve"> </w:t>
      </w:r>
      <w:r w:rsidRPr="0055793E">
        <w:t>posljedicama</w:t>
      </w:r>
      <w:r w:rsidR="00590A66" w:rsidRPr="0055793E">
        <w:t xml:space="preserve"> </w:t>
      </w:r>
      <w:r w:rsidRPr="0055793E">
        <w:t>pojedine</w:t>
      </w:r>
      <w:r w:rsidR="00590A66" w:rsidRPr="0055793E">
        <w:t xml:space="preserve"> </w:t>
      </w:r>
      <w:r w:rsidRPr="0055793E">
        <w:t>vrste</w:t>
      </w:r>
      <w:r w:rsidR="00590A66" w:rsidRPr="0055793E">
        <w:t xml:space="preserve"> </w:t>
      </w:r>
      <w:r w:rsidRPr="0055793E">
        <w:t>ponašanja</w:t>
      </w:r>
      <w:r w:rsidR="00590A66" w:rsidRPr="0055793E">
        <w:t xml:space="preserve"> </w:t>
      </w:r>
      <w:r w:rsidRPr="0055793E">
        <w:t>određuje</w:t>
      </w:r>
      <w:r w:rsidR="00590A66" w:rsidRPr="0055793E">
        <w:t xml:space="preserve"> </w:t>
      </w:r>
      <w:r w:rsidRPr="0055793E">
        <w:t>naše</w:t>
      </w:r>
      <w:r w:rsidR="00590A66" w:rsidRPr="0055793E">
        <w:t xml:space="preserve"> </w:t>
      </w:r>
      <w:r w:rsidRPr="0055793E">
        <w:t>buduće</w:t>
      </w:r>
      <w:r w:rsidR="00590A66" w:rsidRPr="0055793E">
        <w:t xml:space="preserve"> </w:t>
      </w:r>
      <w:r w:rsidRPr="0055793E">
        <w:t>ponašanje,</w:t>
      </w:r>
      <w:r w:rsidR="00590A66" w:rsidRPr="0055793E">
        <w:t xml:space="preserve"> </w:t>
      </w:r>
      <w:r w:rsidRPr="0055793E">
        <w:t>odnosno</w:t>
      </w:r>
      <w:r w:rsidR="00590A66" w:rsidRPr="0055793E">
        <w:t xml:space="preserve"> </w:t>
      </w:r>
      <w:r w:rsidRPr="0055793E">
        <w:t>očekivanje</w:t>
      </w:r>
      <w:r w:rsidR="00590A66" w:rsidRPr="0055793E">
        <w:t xml:space="preserve"> </w:t>
      </w:r>
      <w:r w:rsidRPr="0055793E">
        <w:t>određenih</w:t>
      </w:r>
      <w:r w:rsidR="00590A66" w:rsidRPr="0055793E">
        <w:t xml:space="preserve"> </w:t>
      </w:r>
      <w:r w:rsidRPr="0055793E">
        <w:t>posljedica</w:t>
      </w:r>
      <w:r w:rsidR="00590A66" w:rsidRPr="0055793E">
        <w:t xml:space="preserve"> </w:t>
      </w:r>
      <w:r w:rsidRPr="0055793E">
        <w:t>upravlja</w:t>
      </w:r>
      <w:r w:rsidR="00590A66" w:rsidRPr="0055793E">
        <w:t xml:space="preserve"> </w:t>
      </w:r>
      <w:r w:rsidRPr="0055793E">
        <w:t>našim</w:t>
      </w:r>
      <w:r w:rsidR="00590A66" w:rsidRPr="0055793E">
        <w:t xml:space="preserve"> </w:t>
      </w:r>
      <w:r w:rsidRPr="0055793E">
        <w:t>ponašanjem.</w:t>
      </w:r>
      <w:r w:rsidR="00590A66" w:rsidRPr="0055793E">
        <w:t xml:space="preserve"> </w:t>
      </w:r>
      <w:r w:rsidRPr="0055793E">
        <w:t>Prema</w:t>
      </w:r>
      <w:r w:rsidR="00590A66" w:rsidRPr="0055793E">
        <w:t xml:space="preserve"> </w:t>
      </w:r>
      <w:hyperlink r:id="rId9" w:tgtFrame="_blank" w:history="1">
        <w:r w:rsidRPr="0055793E">
          <w:t>biheviorističkom</w:t>
        </w:r>
        <w:r w:rsidR="00590A66" w:rsidRPr="0055793E">
          <w:t xml:space="preserve"> </w:t>
        </w:r>
        <w:r w:rsidRPr="0055793E">
          <w:t>modelu</w:t>
        </w:r>
      </w:hyperlink>
      <w:r w:rsidRPr="0055793E">
        <w:t>,</w:t>
      </w:r>
      <w:r w:rsidR="00590A66" w:rsidRPr="0055793E">
        <w:t xml:space="preserve"> </w:t>
      </w:r>
      <w:r w:rsidRPr="0055793E">
        <w:t>instruktori</w:t>
      </w:r>
      <w:r w:rsidR="00590A66" w:rsidRPr="0055793E">
        <w:t xml:space="preserve"> </w:t>
      </w:r>
      <w:r w:rsidRPr="0055793E">
        <w:t>mogu</w:t>
      </w:r>
      <w:r w:rsidR="00590A66" w:rsidRPr="0055793E">
        <w:t xml:space="preserve"> </w:t>
      </w:r>
      <w:r w:rsidRPr="0055793E">
        <w:t>utjecati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ponašanje</w:t>
      </w:r>
      <w:r w:rsidR="00590A66" w:rsidRPr="0055793E">
        <w:t xml:space="preserve"> </w:t>
      </w:r>
      <w:r w:rsidRPr="0055793E">
        <w:t>učenika</w:t>
      </w:r>
      <w:r w:rsidR="00590A66" w:rsidRPr="0055793E">
        <w:t xml:space="preserve"> </w:t>
      </w:r>
      <w:r w:rsidRPr="0055793E">
        <w:t>tako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hyperlink r:id="rId10" w:tgtFrame="_blank" w:history="1">
        <w:r w:rsidRPr="0055793E">
          <w:t>potkrepljuju</w:t>
        </w:r>
      </w:hyperlink>
      <w:r w:rsidR="00590A66" w:rsidRPr="0055793E">
        <w:t xml:space="preserve"> </w:t>
      </w:r>
      <w:r w:rsidRPr="0055793E">
        <w:t>ponašanje</w:t>
      </w:r>
      <w:r w:rsidR="00590A66" w:rsidRPr="0055793E">
        <w:t xml:space="preserve"> </w:t>
      </w:r>
      <w:r w:rsidRPr="0055793E">
        <w:t>koje</w:t>
      </w:r>
      <w:r w:rsidR="00590A66" w:rsidRPr="0055793E">
        <w:t xml:space="preserve"> </w:t>
      </w:r>
      <w:r w:rsidRPr="0055793E">
        <w:t>vodi</w:t>
      </w:r>
      <w:r w:rsidR="00590A66" w:rsidRPr="0055793E">
        <w:t xml:space="preserve"> </w:t>
      </w:r>
      <w:r w:rsidRPr="0055793E">
        <w:t>željenom</w:t>
      </w:r>
      <w:r w:rsidR="00590A66" w:rsidRPr="0055793E">
        <w:t xml:space="preserve"> </w:t>
      </w:r>
      <w:r w:rsidRPr="0055793E">
        <w:t>obrazovnom</w:t>
      </w:r>
      <w:r w:rsidR="00590A66" w:rsidRPr="0055793E">
        <w:t xml:space="preserve"> </w:t>
      </w:r>
      <w:r w:rsidRPr="0055793E">
        <w:t>cilju.</w:t>
      </w:r>
      <w:r w:rsidR="00590A66" w:rsidRPr="0055793E">
        <w:t xml:space="preserve"> </w:t>
      </w:r>
      <w:r w:rsidRPr="0055793E">
        <w:t>Željeno</w:t>
      </w:r>
      <w:r w:rsidR="00590A66" w:rsidRPr="0055793E">
        <w:t xml:space="preserve"> </w:t>
      </w:r>
      <w:r w:rsidRPr="0055793E">
        <w:t>ponašanje</w:t>
      </w:r>
      <w:r w:rsidR="00590A66" w:rsidRPr="0055793E">
        <w:t xml:space="preserve"> </w:t>
      </w:r>
      <w:r w:rsidRPr="0055793E">
        <w:t>potiče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pozitivnim</w:t>
      </w:r>
      <w:r w:rsidR="00590A66" w:rsidRPr="0055793E">
        <w:t xml:space="preserve"> </w:t>
      </w:r>
      <w:r w:rsidRPr="0055793E">
        <w:t>potkrepljivanjem</w:t>
      </w:r>
      <w:r w:rsidR="00590A66" w:rsidRPr="0055793E">
        <w:t xml:space="preserve"> </w:t>
      </w:r>
      <w:r w:rsidRPr="0055793E">
        <w:t>–</w:t>
      </w:r>
      <w:r w:rsidR="00590A66" w:rsidRPr="0055793E">
        <w:t xml:space="preserve"> </w:t>
      </w:r>
      <w:r w:rsidRPr="0055793E">
        <w:t>nagradama,</w:t>
      </w:r>
      <w:r w:rsidR="00590A66" w:rsidRPr="0055793E">
        <w:t xml:space="preserve"> </w:t>
      </w:r>
      <w:r w:rsidRPr="0055793E">
        <w:t>dobrim</w:t>
      </w:r>
      <w:r w:rsidR="00590A66" w:rsidRPr="0055793E">
        <w:t xml:space="preserve"> </w:t>
      </w:r>
      <w:r w:rsidRPr="0055793E">
        <w:t>ocjenama,</w:t>
      </w:r>
      <w:r w:rsidR="00590A66" w:rsidRPr="0055793E">
        <w:t xml:space="preserve"> </w:t>
      </w:r>
      <w:r w:rsidRPr="0055793E">
        <w:t>pohvalama,</w:t>
      </w:r>
      <w:r w:rsidR="00590A66" w:rsidRPr="0055793E">
        <w:t xml:space="preserve"> </w:t>
      </w:r>
      <w:r w:rsidRPr="0055793E">
        <w:t>dok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neželjeno</w:t>
      </w:r>
      <w:r w:rsidR="00590A66" w:rsidRPr="0055793E">
        <w:t xml:space="preserve"> </w:t>
      </w:r>
      <w:r w:rsidRPr="0055793E">
        <w:t>ponašanja</w:t>
      </w:r>
      <w:r w:rsidR="00590A66" w:rsidRPr="0055793E">
        <w:t xml:space="preserve"> </w:t>
      </w:r>
      <w:r w:rsidRPr="0055793E">
        <w:t>uklanja</w:t>
      </w:r>
      <w:r w:rsidR="00590A66" w:rsidRPr="0055793E">
        <w:t xml:space="preserve"> </w:t>
      </w:r>
      <w:r w:rsidRPr="0055793E">
        <w:t>pomoću</w:t>
      </w:r>
      <w:r w:rsidR="00590A66" w:rsidRPr="0055793E">
        <w:t xml:space="preserve"> </w:t>
      </w:r>
      <w:r w:rsidRPr="0055793E">
        <w:t>negativnih</w:t>
      </w:r>
      <w:r w:rsidR="00590A66" w:rsidRPr="0055793E">
        <w:t xml:space="preserve"> </w:t>
      </w:r>
      <w:r w:rsidRPr="0055793E">
        <w:t>povratnih</w:t>
      </w:r>
      <w:r w:rsidR="00590A66" w:rsidRPr="0055793E">
        <w:t xml:space="preserve"> </w:t>
      </w:r>
      <w:r w:rsidRPr="0055793E">
        <w:t>informacija</w:t>
      </w:r>
      <w:r w:rsidR="00590A66" w:rsidRPr="0055793E">
        <w:t xml:space="preserve"> </w:t>
      </w:r>
      <w:r w:rsidRPr="0055793E">
        <w:t>–</w:t>
      </w:r>
      <w:r w:rsidR="00590A66" w:rsidRPr="0055793E">
        <w:t xml:space="preserve"> </w:t>
      </w:r>
      <w:r w:rsidRPr="0055793E">
        <w:t>prijekorima,</w:t>
      </w:r>
      <w:r w:rsidR="00590A66" w:rsidRPr="0055793E">
        <w:t xml:space="preserve"> </w:t>
      </w:r>
      <w:r w:rsidRPr="0055793E">
        <w:t>lošijim</w:t>
      </w:r>
      <w:r w:rsidR="00590A66" w:rsidRPr="0055793E">
        <w:t xml:space="preserve"> </w:t>
      </w:r>
      <w:r w:rsidRPr="0055793E">
        <w:t>ocjenama,</w:t>
      </w:r>
      <w:r w:rsidR="00590A66" w:rsidRPr="0055793E">
        <w:t xml:space="preserve"> </w:t>
      </w:r>
      <w:r w:rsidRPr="0055793E">
        <w:t>kaznama</w:t>
      </w:r>
      <w:r w:rsidR="00590A66" w:rsidRPr="0055793E">
        <w:t xml:space="preserve"> </w:t>
      </w:r>
      <w:r w:rsidRPr="0055793E">
        <w:t>itd.</w:t>
      </w:r>
      <w:r w:rsidR="00590A66" w:rsidRPr="0055793E">
        <w:t xml:space="preserve"> </w:t>
      </w:r>
      <w:r w:rsidRPr="0055793E">
        <w:t>Biheviorističke</w:t>
      </w:r>
      <w:r w:rsidR="00590A66" w:rsidRPr="0055793E">
        <w:t xml:space="preserve"> </w:t>
      </w:r>
      <w:r w:rsidRPr="0055793E">
        <w:t>metode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vrlo</w:t>
      </w:r>
      <w:r w:rsidR="00590A66" w:rsidRPr="0055793E">
        <w:t xml:space="preserve"> </w:t>
      </w:r>
      <w:r w:rsidRPr="0055793E">
        <w:t>često</w:t>
      </w:r>
      <w:r w:rsidR="00590A66" w:rsidRPr="0055793E">
        <w:t xml:space="preserve"> </w:t>
      </w:r>
      <w:r w:rsidRPr="0055793E">
        <w:t>koriste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sustavima</w:t>
      </w:r>
      <w:r w:rsidR="00590A66" w:rsidRPr="0055793E">
        <w:t xml:space="preserve"> </w:t>
      </w:r>
      <w:r w:rsidRPr="0055793E">
        <w:t>elektroničkog</w:t>
      </w:r>
      <w:r w:rsidR="00590A66" w:rsidRPr="0055793E">
        <w:t xml:space="preserve"> </w:t>
      </w:r>
      <w:r w:rsidRPr="0055793E">
        <w:t>učenja</w:t>
      </w:r>
      <w:r w:rsidR="00590A66" w:rsidRPr="0055793E">
        <w:t xml:space="preserve"> </w:t>
      </w:r>
      <w:r w:rsidRPr="0055793E">
        <w:t>npr.</w:t>
      </w:r>
      <w:r w:rsidR="00590A66" w:rsidRPr="0055793E">
        <w:t xml:space="preserve"> </w:t>
      </w:r>
      <w:r w:rsidRPr="0055793E">
        <w:t>prilikom</w:t>
      </w:r>
      <w:r w:rsidR="00590A66" w:rsidRPr="0055793E">
        <w:t xml:space="preserve"> </w:t>
      </w:r>
      <w:r w:rsidRPr="0055793E">
        <w:t>ispi</w:t>
      </w:r>
      <w:r w:rsidR="00D904EE" w:rsidRPr="0055793E">
        <w:t>ti</w:t>
      </w:r>
      <w:r w:rsidRPr="0055793E">
        <w:t>vanja</w:t>
      </w:r>
      <w:r w:rsidR="00590A66" w:rsidRPr="0055793E">
        <w:t xml:space="preserve"> </w:t>
      </w:r>
      <w:r w:rsidRPr="0055793E">
        <w:t>znanja</w:t>
      </w:r>
      <w:r w:rsidR="00590A66" w:rsidRPr="0055793E">
        <w:t xml:space="preserve"> </w:t>
      </w:r>
      <w:r w:rsidRPr="0055793E">
        <w:t>pojedinog</w:t>
      </w:r>
      <w:r w:rsidR="00590A66" w:rsidRPr="0055793E">
        <w:t xml:space="preserve"> </w:t>
      </w:r>
      <w:r w:rsidRPr="0055793E">
        <w:t>studenta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kraju</w:t>
      </w:r>
      <w:r w:rsidR="00590A66" w:rsidRPr="0055793E">
        <w:t xml:space="preserve"> </w:t>
      </w:r>
      <w:r w:rsidRPr="0055793E">
        <w:t>lekcije.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tim</w:t>
      </w:r>
      <w:r w:rsidR="00590A66" w:rsidRPr="0055793E">
        <w:t xml:space="preserve"> </w:t>
      </w:r>
      <w:r w:rsidRPr="0055793E">
        <w:t>testovima</w:t>
      </w:r>
      <w:r w:rsidR="00590A66" w:rsidRPr="0055793E">
        <w:t xml:space="preserve"> </w:t>
      </w:r>
      <w:r w:rsidRPr="0055793E">
        <w:t>studenti</w:t>
      </w:r>
      <w:r w:rsidR="00590A66" w:rsidRPr="0055793E">
        <w:t xml:space="preserve"> </w:t>
      </w:r>
      <w:r w:rsidRPr="0055793E">
        <w:t>odgovaraju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pitanja</w:t>
      </w:r>
      <w:r w:rsidR="00590A66" w:rsidRPr="0055793E">
        <w:t xml:space="preserve"> </w:t>
      </w:r>
      <w:r w:rsidRPr="0055793E">
        <w:t>i,</w:t>
      </w:r>
      <w:r w:rsidR="00590A66" w:rsidRPr="0055793E">
        <w:t xml:space="preserve"> </w:t>
      </w:r>
      <w:r w:rsidRPr="0055793E">
        <w:t>ukoliko</w:t>
      </w:r>
      <w:r w:rsidR="00590A66" w:rsidRPr="0055793E">
        <w:t xml:space="preserve"> </w:t>
      </w:r>
      <w:r w:rsidRPr="0055793E">
        <w:t>uspješno</w:t>
      </w:r>
      <w:r w:rsidR="00590A66" w:rsidRPr="0055793E">
        <w:t xml:space="preserve"> </w:t>
      </w:r>
      <w:r w:rsidRPr="0055793E">
        <w:t>odgovore,</w:t>
      </w:r>
      <w:r w:rsidR="00590A66" w:rsidRPr="0055793E">
        <w:t xml:space="preserve"> </w:t>
      </w:r>
      <w:r w:rsidRPr="0055793E">
        <w:t>dobivaju</w:t>
      </w:r>
      <w:r w:rsidR="00590A66" w:rsidRPr="0055793E">
        <w:t xml:space="preserve"> </w:t>
      </w:r>
      <w:r w:rsidRPr="0055793E">
        <w:t>pozitivnu</w:t>
      </w:r>
      <w:r w:rsidR="00590A66" w:rsidRPr="0055793E">
        <w:t xml:space="preserve"> </w:t>
      </w:r>
      <w:r w:rsidRPr="0055793E">
        <w:t>povratnu</w:t>
      </w:r>
      <w:r w:rsidR="00590A66" w:rsidRPr="0055793E">
        <w:t xml:space="preserve"> </w:t>
      </w:r>
      <w:r w:rsidRPr="0055793E">
        <w:t>informaciju,</w:t>
      </w:r>
      <w:r w:rsidR="00590A66" w:rsidRPr="0055793E">
        <w:t xml:space="preserve"> </w:t>
      </w:r>
      <w:r w:rsidRPr="0055793E">
        <w:t>a</w:t>
      </w:r>
      <w:r w:rsidR="00590A66" w:rsidRPr="0055793E">
        <w:t xml:space="preserve"> </w:t>
      </w:r>
      <w:r w:rsidRPr="0055793E">
        <w:t>ukoliko</w:t>
      </w:r>
      <w:r w:rsidR="00590A66" w:rsidRPr="0055793E">
        <w:t xml:space="preserve"> </w:t>
      </w:r>
      <w:r w:rsidRPr="0055793E">
        <w:t>ne</w:t>
      </w:r>
      <w:r w:rsidR="00590A66" w:rsidRPr="0055793E">
        <w:t xml:space="preserve"> </w:t>
      </w:r>
      <w:r w:rsidRPr="0055793E">
        <w:t>znaju</w:t>
      </w:r>
      <w:r w:rsidR="00590A66" w:rsidRPr="0055793E">
        <w:t xml:space="preserve"> </w:t>
      </w:r>
      <w:r w:rsidRPr="0055793E">
        <w:t>neke</w:t>
      </w:r>
      <w:r w:rsidR="00590A66" w:rsidRPr="0055793E">
        <w:t xml:space="preserve"> </w:t>
      </w:r>
      <w:r w:rsidRPr="0055793E">
        <w:t>od</w:t>
      </w:r>
      <w:r w:rsidR="00590A66" w:rsidRPr="0055793E">
        <w:t xml:space="preserve"> </w:t>
      </w:r>
      <w:r w:rsidRPr="0055793E">
        <w:t>odgovora,</w:t>
      </w:r>
      <w:r w:rsidR="00590A66" w:rsidRPr="0055793E">
        <w:t xml:space="preserve"> </w:t>
      </w:r>
      <w:r w:rsidRPr="0055793E">
        <w:t>upućuje</w:t>
      </w:r>
      <w:r w:rsidR="00590A66" w:rsidRPr="0055793E">
        <w:t xml:space="preserve"> </w:t>
      </w:r>
      <w:r w:rsidRPr="0055793E">
        <w:t>ih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mjesta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kojima</w:t>
      </w:r>
      <w:r w:rsidR="00590A66" w:rsidRPr="0055793E">
        <w:t xml:space="preserve"> </w:t>
      </w:r>
      <w:r w:rsidRPr="0055793E">
        <w:t>mogu</w:t>
      </w:r>
      <w:r w:rsidR="00590A66" w:rsidRPr="0055793E">
        <w:t xml:space="preserve"> </w:t>
      </w:r>
      <w:r w:rsidRPr="0055793E">
        <w:t>pronaći</w:t>
      </w:r>
      <w:r w:rsidR="00590A66" w:rsidRPr="0055793E">
        <w:t xml:space="preserve"> </w:t>
      </w:r>
      <w:r w:rsidRPr="0055793E">
        <w:t>informacije</w:t>
      </w:r>
      <w:r w:rsidR="00590A66" w:rsidRPr="0055793E">
        <w:t xml:space="preserve"> </w:t>
      </w:r>
      <w:r w:rsidRPr="0055793E">
        <w:t>vezane</w:t>
      </w:r>
      <w:r w:rsidR="00590A66" w:rsidRPr="0055793E">
        <w:t xml:space="preserve"> </w:t>
      </w:r>
      <w:r w:rsidRPr="0055793E">
        <w:t>uz</w:t>
      </w:r>
      <w:r w:rsidR="00590A66" w:rsidRPr="0055793E">
        <w:t xml:space="preserve"> </w:t>
      </w:r>
      <w:r w:rsidRPr="0055793E">
        <w:t>točan</w:t>
      </w:r>
      <w:r w:rsidR="00590A66" w:rsidRPr="0055793E">
        <w:t xml:space="preserve"> </w:t>
      </w:r>
      <w:r w:rsidRPr="0055793E">
        <w:t>odgovor.</w:t>
      </w:r>
      <w:r w:rsidR="00590A66" w:rsidRPr="0055793E">
        <w:t xml:space="preserve"> </w:t>
      </w:r>
    </w:p>
    <w:p w:rsidR="00154DDF" w:rsidRPr="0055793E" w:rsidRDefault="00154DDF" w:rsidP="00154DDF">
      <w:pPr>
        <w:pStyle w:val="Naslov2"/>
        <w:spacing w:line="360" w:lineRule="auto"/>
        <w:rPr>
          <w:lang w:val="hr-HR"/>
        </w:rPr>
      </w:pPr>
      <w:r>
        <w:rPr>
          <w:lang w:val="hr-HR"/>
        </w:rPr>
        <w:lastRenderedPageBreak/>
        <w:t>Način primjene</w:t>
      </w:r>
    </w:p>
    <w:p w:rsidR="0059080D" w:rsidRDefault="008A3B5D" w:rsidP="001E34BC">
      <w:pPr>
        <w:pStyle w:val="StilTijelotekstaPrviredak19cm"/>
        <w:spacing w:line="360" w:lineRule="auto"/>
      </w:pPr>
      <w:r w:rsidRPr="0055793E">
        <w:t>Prema</w:t>
      </w:r>
      <w:r w:rsidR="00590A66" w:rsidRPr="0055793E">
        <w:t xml:space="preserve"> </w:t>
      </w:r>
      <w:r w:rsidRPr="0055793E">
        <w:t>biheviorizmu</w:t>
      </w:r>
      <w:r w:rsidR="00590A66" w:rsidRPr="0055793E">
        <w:t xml:space="preserve"> </w:t>
      </w:r>
      <w:r w:rsidRPr="0055793E">
        <w:t>poučavanje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raščlaniti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manje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dobro</w:t>
      </w:r>
      <w:r w:rsidR="00590A66" w:rsidRPr="0055793E">
        <w:t xml:space="preserve"> </w:t>
      </w:r>
      <w:r w:rsidRPr="0055793E">
        <w:t>potkrijepljene</w:t>
      </w:r>
      <w:r w:rsidR="00590A66" w:rsidRPr="0055793E">
        <w:t xml:space="preserve"> </w:t>
      </w:r>
      <w:r w:rsidRPr="0055793E">
        <w:t>korake.</w:t>
      </w:r>
      <w:r w:rsidR="00590A66" w:rsidRPr="0055793E">
        <w:t xml:space="preserve"> </w:t>
      </w:r>
      <w:r w:rsidRPr="0055793E">
        <w:t>Bihevioristički</w:t>
      </w:r>
      <w:r w:rsidR="00590A66" w:rsidRPr="0055793E">
        <w:t xml:space="preserve"> </w:t>
      </w:r>
      <w:r w:rsidRPr="0055793E">
        <w:t>pristup</w:t>
      </w:r>
      <w:r w:rsidR="00590A66" w:rsidRPr="0055793E">
        <w:t xml:space="preserve"> </w:t>
      </w:r>
      <w:r w:rsidRPr="0055793E">
        <w:t>primjenjuje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(a)</w:t>
      </w:r>
      <w:r w:rsidR="00590A66" w:rsidRPr="0055793E">
        <w:t xml:space="preserve"> </w:t>
      </w:r>
      <w:r w:rsidRPr="0055793E">
        <w:t>redovitom</w:t>
      </w:r>
      <w:r w:rsidR="00590A66" w:rsidRPr="0055793E">
        <w:t xml:space="preserve"> </w:t>
      </w:r>
      <w:r w:rsidRPr="0055793E">
        <w:t>uporabom</w:t>
      </w:r>
      <w:r w:rsidR="00590A66" w:rsidRPr="0055793E">
        <w:t xml:space="preserve"> </w:t>
      </w:r>
      <w:r w:rsidRPr="0055793E">
        <w:t>testova,</w:t>
      </w:r>
      <w:r w:rsidR="00590A66" w:rsidRPr="0055793E">
        <w:t xml:space="preserve"> </w:t>
      </w:r>
      <w:r w:rsidRPr="0055793E">
        <w:t>kvizova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drugih</w:t>
      </w:r>
      <w:r w:rsidR="00590A66" w:rsidRPr="0055793E">
        <w:t xml:space="preserve"> </w:t>
      </w:r>
      <w:r w:rsidRPr="0055793E">
        <w:t>metoda</w:t>
      </w:r>
      <w:r w:rsidR="00590A66" w:rsidRPr="0055793E">
        <w:t xml:space="preserve"> </w:t>
      </w:r>
      <w:r w:rsidRPr="0055793E">
        <w:t>procjene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samoprocjene</w:t>
      </w:r>
      <w:r w:rsidR="00590A66" w:rsidRPr="0055793E">
        <w:t xml:space="preserve"> </w:t>
      </w:r>
      <w:r w:rsidRPr="0055793E">
        <w:t>znanja;</w:t>
      </w:r>
      <w:r w:rsidR="00590A66" w:rsidRPr="0055793E">
        <w:t xml:space="preserve"> </w:t>
      </w:r>
      <w:r w:rsidRPr="0055793E">
        <w:t>(b)</w:t>
      </w:r>
      <w:r w:rsidR="00590A66" w:rsidRPr="0055793E">
        <w:t xml:space="preserve"> </w:t>
      </w:r>
      <w:r w:rsidRPr="0055793E">
        <w:t>planiranjem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provođenjem</w:t>
      </w:r>
      <w:r w:rsidR="00590A66" w:rsidRPr="0055793E">
        <w:t xml:space="preserve"> </w:t>
      </w:r>
      <w:r w:rsidRPr="0055793E">
        <w:t>različitih</w:t>
      </w:r>
      <w:r w:rsidR="00590A66" w:rsidRPr="0055793E">
        <w:t xml:space="preserve"> </w:t>
      </w:r>
      <w:r w:rsidRPr="0055793E">
        <w:t>oblika</w:t>
      </w:r>
      <w:r w:rsidR="00590A66" w:rsidRPr="0055793E">
        <w:t xml:space="preserve"> </w:t>
      </w:r>
      <w:r w:rsidRPr="0055793E">
        <w:t>pohvaljivanja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nagrađivanja</w:t>
      </w:r>
      <w:r w:rsidR="00590A66" w:rsidRPr="0055793E">
        <w:t xml:space="preserve"> </w:t>
      </w:r>
      <w:r w:rsidRPr="0055793E">
        <w:t>za</w:t>
      </w:r>
      <w:r w:rsidR="00590A66" w:rsidRPr="0055793E">
        <w:t xml:space="preserve"> </w:t>
      </w:r>
      <w:r w:rsidRPr="0055793E">
        <w:t>ostvarene</w:t>
      </w:r>
      <w:r w:rsidR="00590A66" w:rsidRPr="0055793E">
        <w:t xml:space="preserve"> </w:t>
      </w:r>
      <w:r w:rsidRPr="0055793E">
        <w:t>rezultate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obrazovnom</w:t>
      </w:r>
      <w:r w:rsidR="00590A66" w:rsidRPr="0055793E">
        <w:t xml:space="preserve"> </w:t>
      </w:r>
      <w:r w:rsidRPr="0055793E">
        <w:t>procesu;</w:t>
      </w:r>
      <w:r w:rsidR="00590A66" w:rsidRPr="0055793E">
        <w:t xml:space="preserve"> </w:t>
      </w:r>
      <w:r w:rsidRPr="0055793E">
        <w:t>(c)</w:t>
      </w:r>
      <w:r w:rsidR="00590A66" w:rsidRPr="0055793E">
        <w:t xml:space="preserve"> </w:t>
      </w:r>
      <w:r w:rsidRPr="0055793E">
        <w:t>uskraćivanjem</w:t>
      </w:r>
      <w:r w:rsidR="00590A66" w:rsidRPr="0055793E">
        <w:t xml:space="preserve"> </w:t>
      </w:r>
      <w:r w:rsidRPr="0055793E">
        <w:t>nagrade</w:t>
      </w:r>
      <w:r w:rsidR="00590A66" w:rsidRPr="0055793E">
        <w:t xml:space="preserve"> </w:t>
      </w:r>
      <w:r w:rsidRPr="0055793E">
        <w:t>ili</w:t>
      </w:r>
      <w:r w:rsidR="00590A66" w:rsidRPr="0055793E">
        <w:t xml:space="preserve"> </w:t>
      </w:r>
      <w:r w:rsidRPr="0055793E">
        <w:t>prikladnim</w:t>
      </w:r>
      <w:r w:rsidR="00590A66" w:rsidRPr="0055793E">
        <w:t xml:space="preserve"> </w:t>
      </w:r>
      <w:r w:rsidRPr="0055793E">
        <w:t>kažnjavanjem</w:t>
      </w:r>
      <w:r w:rsidR="00590A66" w:rsidRPr="0055793E">
        <w:t xml:space="preserve"> </w:t>
      </w:r>
      <w:r w:rsidRPr="0055793E">
        <w:t>za</w:t>
      </w:r>
      <w:r w:rsidR="00590A66" w:rsidRPr="0055793E">
        <w:t xml:space="preserve"> </w:t>
      </w:r>
      <w:r w:rsidRPr="0055793E">
        <w:t>neželjene</w:t>
      </w:r>
      <w:r w:rsidR="00590A66" w:rsidRPr="0055793E">
        <w:t xml:space="preserve"> </w:t>
      </w:r>
      <w:r w:rsidRPr="0055793E">
        <w:t>oblike</w:t>
      </w:r>
      <w:r w:rsidR="00590A66" w:rsidRPr="0055793E">
        <w:t xml:space="preserve"> </w:t>
      </w:r>
      <w:r w:rsidRPr="0055793E">
        <w:t>ponašanja</w:t>
      </w:r>
      <w:r w:rsidR="00590A66" w:rsidRPr="0055793E">
        <w:t xml:space="preserve"> </w:t>
      </w:r>
      <w:r w:rsidRPr="0055793E">
        <w:t>tijekom</w:t>
      </w:r>
      <w:r w:rsidR="00590A66" w:rsidRPr="0055793E">
        <w:t xml:space="preserve"> </w:t>
      </w:r>
      <w:r w:rsidRPr="0055793E">
        <w:t>obrazovanja.</w:t>
      </w:r>
      <w:r w:rsidR="00590A66" w:rsidRPr="0055793E">
        <w:t xml:space="preserve"> </w:t>
      </w:r>
    </w:p>
    <w:p w:rsidR="00D1051E" w:rsidRPr="0055793E" w:rsidRDefault="008A3B5D" w:rsidP="001E34BC">
      <w:pPr>
        <w:pStyle w:val="Naslov1"/>
        <w:spacing w:line="360" w:lineRule="auto"/>
      </w:pPr>
      <w:r w:rsidRPr="0055793E">
        <w:t>Kognitivizam</w:t>
      </w:r>
    </w:p>
    <w:p w:rsidR="00D61F45" w:rsidRPr="0055793E" w:rsidRDefault="00D61F45" w:rsidP="001E34BC">
      <w:pPr>
        <w:pStyle w:val="Naslov2"/>
        <w:spacing w:line="360" w:lineRule="auto"/>
        <w:rPr>
          <w:lang w:val="hr-HR"/>
        </w:rPr>
      </w:pPr>
      <w:r w:rsidRPr="0055793E">
        <w:rPr>
          <w:lang w:val="hr-HR"/>
        </w:rPr>
        <w:t>Općenito</w:t>
      </w:r>
    </w:p>
    <w:p w:rsidR="00441F24" w:rsidRDefault="008A3B5D" w:rsidP="001E34BC">
      <w:pPr>
        <w:pStyle w:val="StilTijelotekstaPrviredak19cm"/>
        <w:spacing w:line="360" w:lineRule="auto"/>
      </w:pPr>
      <w:hyperlink r:id="rId11" w:tgtFrame="_blank" w:history="1">
        <w:r w:rsidRPr="0055793E">
          <w:t>Kognitivističke</w:t>
        </w:r>
        <w:r w:rsidR="00590A66" w:rsidRPr="0055793E">
          <w:t xml:space="preserve"> </w:t>
        </w:r>
        <w:r w:rsidRPr="0055793E">
          <w:t>teorije</w:t>
        </w:r>
        <w:r w:rsidR="00590A66" w:rsidRPr="0055793E">
          <w:t xml:space="preserve"> </w:t>
        </w:r>
        <w:r w:rsidRPr="0055793E">
          <w:t>učenja</w:t>
        </w:r>
      </w:hyperlink>
      <w:r w:rsidR="00590A66" w:rsidRPr="0055793E">
        <w:t xml:space="preserve"> </w:t>
      </w:r>
      <w:r w:rsidRPr="0055793E">
        <w:t>bave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misaonim</w:t>
      </w:r>
      <w:r w:rsidR="00590A66" w:rsidRPr="0055793E">
        <w:t xml:space="preserve"> </w:t>
      </w:r>
      <w:r w:rsidRPr="0055793E">
        <w:t>aktivnostima</w:t>
      </w:r>
      <w:r w:rsidR="00590A66" w:rsidRPr="0055793E">
        <w:t xml:space="preserve"> </w:t>
      </w:r>
      <w:r w:rsidRPr="0055793E">
        <w:t>kojima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aktivno</w:t>
      </w:r>
      <w:r w:rsidR="00590A66" w:rsidRPr="0055793E">
        <w:t xml:space="preserve"> </w:t>
      </w:r>
      <w:r w:rsidRPr="0055793E">
        <w:t>obrađuju</w:t>
      </w:r>
      <w:r w:rsidR="00590A66" w:rsidRPr="0055793E">
        <w:t xml:space="preserve"> </w:t>
      </w:r>
      <w:r w:rsidRPr="0055793E">
        <w:t>informacije,</w:t>
      </w:r>
      <w:r w:rsidR="00590A66" w:rsidRPr="0055793E">
        <w:t xml:space="preserve"> </w:t>
      </w:r>
      <w:r w:rsidRPr="0055793E">
        <w:t>a</w:t>
      </w:r>
      <w:r w:rsidR="00590A66" w:rsidRPr="0055793E">
        <w:t xml:space="preserve"> </w:t>
      </w:r>
      <w:r w:rsidRPr="0055793E">
        <w:t>učenje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promatra</w:t>
      </w:r>
      <w:r w:rsidR="00590A66" w:rsidRPr="0055793E">
        <w:t xml:space="preserve"> </w:t>
      </w:r>
      <w:r w:rsidRPr="0055793E">
        <w:t>kao</w:t>
      </w:r>
      <w:r w:rsidR="00590A66" w:rsidRPr="0055793E">
        <w:t xml:space="preserve"> </w:t>
      </w:r>
      <w:r w:rsidRPr="0055793E">
        <w:t>proces</w:t>
      </w:r>
      <w:r w:rsidR="00590A66" w:rsidRPr="0055793E">
        <w:t xml:space="preserve"> </w:t>
      </w:r>
      <w:r w:rsidRPr="0055793E">
        <w:t>organiziranja,</w:t>
      </w:r>
      <w:r w:rsidR="00590A66" w:rsidRPr="0055793E">
        <w:t xml:space="preserve"> </w:t>
      </w:r>
      <w:r w:rsidRPr="0055793E">
        <w:t>pohranjivanja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traženja</w:t>
      </w:r>
      <w:r w:rsidR="00590A66" w:rsidRPr="0055793E">
        <w:t xml:space="preserve"> </w:t>
      </w:r>
      <w:r w:rsidRPr="0055793E">
        <w:t>veza</w:t>
      </w:r>
      <w:r w:rsidR="00590A66" w:rsidRPr="0055793E">
        <w:t xml:space="preserve"> </w:t>
      </w:r>
      <w:r w:rsidRPr="0055793E">
        <w:t>između</w:t>
      </w:r>
      <w:r w:rsidR="00590A66" w:rsidRPr="0055793E">
        <w:t xml:space="preserve"> </w:t>
      </w:r>
      <w:r w:rsidRPr="0055793E">
        <w:t>informacija.</w:t>
      </w:r>
      <w:r w:rsidR="00590A66" w:rsidRPr="0055793E">
        <w:t xml:space="preserve"> </w:t>
      </w:r>
    </w:p>
    <w:p w:rsidR="008A3B5D" w:rsidRPr="0055793E" w:rsidRDefault="008A3B5D" w:rsidP="00A321A0">
      <w:pPr>
        <w:pStyle w:val="StilTijelotekstaPrviredak19cm"/>
        <w:spacing w:line="360" w:lineRule="auto"/>
      </w:pPr>
      <w:r w:rsidRPr="0055793E">
        <w:t>Prema</w:t>
      </w:r>
      <w:r w:rsidR="00590A66" w:rsidRPr="0055793E">
        <w:t xml:space="preserve"> </w:t>
      </w:r>
      <w:r w:rsidRPr="0055793E">
        <w:t>kognitivizmu,</w:t>
      </w:r>
      <w:r w:rsidR="00590A66" w:rsidRPr="0055793E">
        <w:t xml:space="preserve"> </w:t>
      </w:r>
      <w:r w:rsidRPr="0055793E">
        <w:t>suština</w:t>
      </w:r>
      <w:r w:rsidR="00590A66" w:rsidRPr="0055793E">
        <w:t xml:space="preserve"> </w:t>
      </w:r>
      <w:r w:rsidRPr="0055793E">
        <w:t>učenja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razvijanju</w:t>
      </w:r>
      <w:r w:rsidR="00590A66" w:rsidRPr="0055793E">
        <w:t xml:space="preserve"> </w:t>
      </w:r>
      <w:hyperlink r:id="rId12" w:tgtFrame="_blank" w:history="1">
        <w:r w:rsidRPr="0055793E">
          <w:t>kognitivnih</w:t>
        </w:r>
        <w:r w:rsidR="00590A66" w:rsidRPr="0055793E">
          <w:t xml:space="preserve"> </w:t>
        </w:r>
        <w:r w:rsidRPr="0055793E">
          <w:t>shema</w:t>
        </w:r>
      </w:hyperlink>
      <w:r w:rsidR="00590A66" w:rsidRPr="0055793E">
        <w:t xml:space="preserve"> </w:t>
      </w:r>
      <w:r w:rsidRPr="0055793E">
        <w:t>ili</w:t>
      </w:r>
      <w:r w:rsidR="00590A66" w:rsidRPr="0055793E">
        <w:t xml:space="preserve"> </w:t>
      </w:r>
      <w:r w:rsidRPr="0055793E">
        <w:t>misaonih</w:t>
      </w:r>
      <w:r w:rsidR="00590A66" w:rsidRPr="0055793E">
        <w:t xml:space="preserve"> </w:t>
      </w:r>
      <w:r w:rsidRPr="0055793E">
        <w:t>struktura</w:t>
      </w:r>
      <w:r w:rsidR="00590A66" w:rsidRPr="0055793E">
        <w:t xml:space="preserve"> </w:t>
      </w:r>
      <w:r w:rsidRPr="0055793E">
        <w:t>koje</w:t>
      </w:r>
      <w:r w:rsidR="00590A66" w:rsidRPr="0055793E">
        <w:t xml:space="preserve"> </w:t>
      </w:r>
      <w:r w:rsidRPr="0055793E">
        <w:t>reprezentiraju</w:t>
      </w:r>
      <w:r w:rsidR="00590A66" w:rsidRPr="0055793E">
        <w:t xml:space="preserve"> </w:t>
      </w:r>
      <w:r w:rsidRPr="0055793E">
        <w:t>određene</w:t>
      </w:r>
      <w:r w:rsidR="00590A66" w:rsidRPr="0055793E">
        <w:t xml:space="preserve"> </w:t>
      </w:r>
      <w:r w:rsidRPr="0055793E">
        <w:t>vanjske</w:t>
      </w:r>
      <w:r w:rsidR="00590A66" w:rsidRPr="0055793E">
        <w:t xml:space="preserve"> </w:t>
      </w:r>
      <w:r w:rsidRPr="0055793E">
        <w:t>ili</w:t>
      </w:r>
      <w:r w:rsidR="00590A66" w:rsidRPr="0055793E">
        <w:t xml:space="preserve"> </w:t>
      </w:r>
      <w:r w:rsidRPr="0055793E">
        <w:t>unutarnje</w:t>
      </w:r>
      <w:r w:rsidR="00590A66" w:rsidRPr="0055793E">
        <w:t xml:space="preserve"> </w:t>
      </w:r>
      <w:r w:rsidRPr="0055793E">
        <w:t>pojave</w:t>
      </w:r>
      <w:r w:rsidR="00590A66" w:rsidRPr="0055793E">
        <w:t xml:space="preserve"> </w:t>
      </w:r>
      <w:r w:rsidRPr="0055793E">
        <w:t>ili</w:t>
      </w:r>
      <w:r w:rsidR="00590A66" w:rsidRPr="0055793E">
        <w:t xml:space="preserve"> </w:t>
      </w:r>
      <w:r w:rsidRPr="0055793E">
        <w:t>procese.</w:t>
      </w:r>
      <w:r w:rsidR="00590A66" w:rsidRPr="0055793E">
        <w:t xml:space="preserve"> </w:t>
      </w:r>
      <w:r w:rsidRPr="0055793E">
        <w:t>Pritom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razvijaju</w:t>
      </w:r>
      <w:r w:rsidR="00590A66" w:rsidRPr="0055793E">
        <w:t xml:space="preserve"> </w:t>
      </w:r>
      <w:r w:rsidRPr="0055793E">
        <w:t>nove</w:t>
      </w:r>
      <w:r w:rsidR="00590A66" w:rsidRPr="0055793E">
        <w:t xml:space="preserve"> </w:t>
      </w:r>
      <w:r w:rsidRPr="0055793E">
        <w:t>misaone</w:t>
      </w:r>
      <w:r w:rsidR="00590A66" w:rsidRPr="0055793E">
        <w:t xml:space="preserve"> </w:t>
      </w:r>
      <w:r w:rsidRPr="0055793E">
        <w:t>sheme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uklapaju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postojeće</w:t>
      </w:r>
      <w:r w:rsidR="00590A66" w:rsidRPr="0055793E">
        <w:t xml:space="preserve"> </w:t>
      </w:r>
      <w:r w:rsidRPr="0055793E">
        <w:t>znanje</w:t>
      </w:r>
      <w:r w:rsidR="00590A66" w:rsidRPr="0055793E">
        <w:t xml:space="preserve"> </w:t>
      </w:r>
      <w:r w:rsidRPr="0055793E">
        <w:t>i/ili</w:t>
      </w:r>
      <w:r w:rsidR="00590A66" w:rsidRPr="0055793E">
        <w:t xml:space="preserve"> </w:t>
      </w:r>
      <w:r w:rsidRPr="0055793E">
        <w:t>postojeće</w:t>
      </w:r>
      <w:r w:rsidR="00590A66" w:rsidRPr="0055793E">
        <w:t xml:space="preserve"> </w:t>
      </w:r>
      <w:r w:rsidRPr="0055793E">
        <w:t>sheme</w:t>
      </w:r>
      <w:r w:rsidR="00590A66" w:rsidRPr="0055793E">
        <w:t xml:space="preserve"> </w:t>
      </w:r>
      <w:r w:rsidRPr="0055793E">
        <w:t>bivaju</w:t>
      </w:r>
      <w:r w:rsidR="00590A66" w:rsidRPr="0055793E">
        <w:t xml:space="preserve"> </w:t>
      </w:r>
      <w:r w:rsidRPr="0055793E">
        <w:t>promijenjene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prilagođene</w:t>
      </w:r>
      <w:r w:rsidR="00590A66" w:rsidRPr="0055793E">
        <w:t xml:space="preserve"> </w:t>
      </w:r>
      <w:r w:rsidRPr="0055793E">
        <w:t>kako</w:t>
      </w:r>
      <w:r w:rsidR="00590A66" w:rsidRPr="0055793E">
        <w:t xml:space="preserve"> </w:t>
      </w:r>
      <w:r w:rsidRPr="0055793E">
        <w:t>bi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njih</w:t>
      </w:r>
      <w:r w:rsidR="00590A66" w:rsidRPr="0055793E">
        <w:t xml:space="preserve"> </w:t>
      </w:r>
      <w:r w:rsidRPr="0055793E">
        <w:t>uklopilo</w:t>
      </w:r>
      <w:r w:rsidR="00590A66" w:rsidRPr="0055793E">
        <w:t xml:space="preserve"> </w:t>
      </w:r>
      <w:r w:rsidRPr="0055793E">
        <w:t>novo</w:t>
      </w:r>
      <w:r w:rsidR="00590A66" w:rsidRPr="0055793E">
        <w:t xml:space="preserve"> </w:t>
      </w:r>
      <w:r w:rsidRPr="0055793E">
        <w:t>iskustvo.</w:t>
      </w:r>
      <w:r w:rsidR="00590A66" w:rsidRPr="0055793E">
        <w:t xml:space="preserve"> </w:t>
      </w:r>
    </w:p>
    <w:p w:rsidR="00154DDF" w:rsidRPr="0055793E" w:rsidRDefault="00154DDF" w:rsidP="00154DDF">
      <w:pPr>
        <w:pStyle w:val="Naslov2"/>
        <w:spacing w:line="360" w:lineRule="auto"/>
        <w:rPr>
          <w:lang w:val="hr-HR"/>
        </w:rPr>
      </w:pPr>
      <w:r>
        <w:rPr>
          <w:lang w:val="hr-HR"/>
        </w:rPr>
        <w:t>Način primjene</w:t>
      </w:r>
    </w:p>
    <w:p w:rsidR="0059080D" w:rsidRDefault="008A3B5D" w:rsidP="001E34BC">
      <w:pPr>
        <w:pStyle w:val="Tijeloteksta"/>
        <w:spacing w:line="360" w:lineRule="auto"/>
      </w:pPr>
      <w:r w:rsidRPr="0055793E">
        <w:t>Prema</w:t>
      </w:r>
      <w:r w:rsidR="00590A66" w:rsidRPr="0055793E">
        <w:t xml:space="preserve"> </w:t>
      </w:r>
      <w:r w:rsidRPr="0055793E">
        <w:t>kognitivizmu</w:t>
      </w:r>
      <w:r w:rsidR="00590A66" w:rsidRPr="0055793E">
        <w:t xml:space="preserve"> </w:t>
      </w:r>
      <w:r w:rsidRPr="0055793E">
        <w:t>naglasak</w:t>
      </w:r>
      <w:r w:rsidR="00590A66" w:rsidRPr="0055793E">
        <w:t xml:space="preserve"> </w:t>
      </w:r>
      <w:r w:rsidRPr="0055793E">
        <w:t>kod</w:t>
      </w:r>
      <w:r w:rsidR="00590A66" w:rsidRPr="0055793E">
        <w:t xml:space="preserve"> </w:t>
      </w:r>
      <w:r w:rsidRPr="0055793E">
        <w:t>učenja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biti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oblikovanju</w:t>
      </w:r>
      <w:r w:rsidR="00590A66" w:rsidRPr="0055793E">
        <w:t xml:space="preserve"> </w:t>
      </w:r>
      <w:r w:rsidRPr="0055793E">
        <w:t>novih</w:t>
      </w:r>
      <w:r w:rsidR="00590A66" w:rsidRPr="0055793E">
        <w:t xml:space="preserve"> </w:t>
      </w:r>
      <w:r w:rsidRPr="0055793E">
        <w:t>misaonih</w:t>
      </w:r>
      <w:r w:rsidR="00590A66" w:rsidRPr="0055793E">
        <w:t xml:space="preserve"> </w:t>
      </w:r>
      <w:r w:rsidRPr="0055793E">
        <w:t>shema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prilagođavanju</w:t>
      </w:r>
      <w:r w:rsidR="00590A66" w:rsidRPr="0055793E">
        <w:t xml:space="preserve"> </w:t>
      </w:r>
      <w:r w:rsidRPr="0055793E">
        <w:t>postojećih,</w:t>
      </w:r>
      <w:r w:rsidR="00590A66" w:rsidRPr="0055793E">
        <w:t xml:space="preserve"> </w:t>
      </w:r>
      <w:r w:rsidRPr="0055793E">
        <w:t>a</w:t>
      </w:r>
      <w:r w:rsidR="00590A66" w:rsidRPr="0055793E">
        <w:t xml:space="preserve"> </w:t>
      </w:r>
      <w:r w:rsidRPr="0055793E">
        <w:t>tipične</w:t>
      </w:r>
      <w:r w:rsidR="00590A66" w:rsidRPr="0055793E">
        <w:t xml:space="preserve"> </w:t>
      </w:r>
      <w:r w:rsidRPr="0055793E">
        <w:t>metode</w:t>
      </w:r>
      <w:r w:rsidR="00590A66" w:rsidRPr="0055793E">
        <w:t xml:space="preserve"> </w:t>
      </w:r>
      <w:r w:rsidRPr="0055793E">
        <w:t>poučavanja</w:t>
      </w:r>
      <w:r w:rsidR="00590A66" w:rsidRPr="0055793E">
        <w:t xml:space="preserve"> </w:t>
      </w:r>
      <w:r w:rsidRPr="0055793E">
        <w:t>prema</w:t>
      </w:r>
      <w:r w:rsidR="00590A66" w:rsidRPr="0055793E">
        <w:t xml:space="preserve"> </w:t>
      </w:r>
      <w:r w:rsidRPr="0055793E">
        <w:t>kognitivističkim</w:t>
      </w:r>
      <w:r w:rsidR="00590A66" w:rsidRPr="0055793E">
        <w:t xml:space="preserve"> </w:t>
      </w:r>
      <w:r w:rsidRPr="0055793E">
        <w:t>načelima</w:t>
      </w:r>
      <w:r w:rsidR="00590A66" w:rsidRPr="0055793E">
        <w:t xml:space="preserve"> </w:t>
      </w:r>
      <w:r w:rsidRPr="0055793E">
        <w:t>korištenje</w:t>
      </w:r>
      <w:r w:rsidR="00590A66" w:rsidRPr="0055793E">
        <w:t xml:space="preserve"> </w:t>
      </w:r>
      <w:r w:rsidRPr="0055793E">
        <w:t>primjera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modela</w:t>
      </w:r>
      <w:r w:rsidR="00590A66" w:rsidRPr="0055793E">
        <w:t xml:space="preserve"> </w:t>
      </w:r>
      <w:r w:rsidRPr="0055793E">
        <w:t>za</w:t>
      </w:r>
      <w:r w:rsidR="00590A66" w:rsidRPr="0055793E">
        <w:t xml:space="preserve"> </w:t>
      </w:r>
      <w:r w:rsidRPr="0055793E">
        <w:t>usvajanje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povezivanje</w:t>
      </w:r>
      <w:r w:rsidR="00590A66" w:rsidRPr="0055793E">
        <w:t xml:space="preserve"> </w:t>
      </w:r>
      <w:r w:rsidRPr="0055793E">
        <w:t>pojmova,</w:t>
      </w:r>
      <w:r w:rsidR="00590A66" w:rsidRPr="0055793E">
        <w:t xml:space="preserve"> </w:t>
      </w:r>
      <w:r w:rsidRPr="0055793E">
        <w:t>vježbe</w:t>
      </w:r>
      <w:r w:rsidR="00590A66" w:rsidRPr="0055793E">
        <w:t xml:space="preserve"> </w:t>
      </w:r>
      <w:r w:rsidRPr="0055793E">
        <w:t>kategorizacije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komparacije,</w:t>
      </w:r>
      <w:r w:rsidR="00590A66" w:rsidRPr="0055793E">
        <w:t xml:space="preserve"> </w:t>
      </w:r>
      <w:r w:rsidRPr="0055793E">
        <w:t>izrada</w:t>
      </w:r>
      <w:r w:rsidR="00590A66" w:rsidRPr="0055793E">
        <w:t xml:space="preserve"> </w:t>
      </w:r>
      <w:r w:rsidRPr="0055793E">
        <w:t>dijagrama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shema,</w:t>
      </w:r>
      <w:r w:rsidR="00590A66" w:rsidRPr="0055793E">
        <w:t xml:space="preserve"> </w:t>
      </w:r>
      <w:r w:rsidRPr="0055793E">
        <w:t>oslanjanje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ranije</w:t>
      </w:r>
      <w:r w:rsidR="00590A66" w:rsidRPr="0055793E">
        <w:t xml:space="preserve"> </w:t>
      </w:r>
      <w:r w:rsidRPr="0055793E">
        <w:t>naučeno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stjecanju</w:t>
      </w:r>
      <w:r w:rsidR="00590A66" w:rsidRPr="0055793E">
        <w:t xml:space="preserve"> </w:t>
      </w:r>
      <w:r w:rsidRPr="0055793E">
        <w:t>novih</w:t>
      </w:r>
      <w:r w:rsidR="00590A66" w:rsidRPr="0055793E">
        <w:t xml:space="preserve"> </w:t>
      </w:r>
      <w:r w:rsidRPr="0055793E">
        <w:t>znanja,</w:t>
      </w:r>
      <w:r w:rsidR="00590A66" w:rsidRPr="0055793E">
        <w:t xml:space="preserve"> </w:t>
      </w:r>
      <w:r w:rsidRPr="0055793E">
        <w:t>kombiniranje</w:t>
      </w:r>
      <w:r w:rsidR="00590A66" w:rsidRPr="0055793E">
        <w:t xml:space="preserve"> </w:t>
      </w:r>
      <w:r w:rsidRPr="0055793E">
        <w:t>načina</w:t>
      </w:r>
      <w:r w:rsidR="00590A66" w:rsidRPr="0055793E">
        <w:t xml:space="preserve"> </w:t>
      </w:r>
      <w:r w:rsidRPr="0055793E">
        <w:t>učenja</w:t>
      </w:r>
      <w:r w:rsidR="00590A66" w:rsidRPr="0055793E">
        <w:t xml:space="preserve"> </w:t>
      </w:r>
      <w:r w:rsidRPr="0055793E">
        <w:t>itd.</w:t>
      </w:r>
    </w:p>
    <w:p w:rsidR="00611BE8" w:rsidRPr="0055793E" w:rsidRDefault="008A3B5D" w:rsidP="001E34BC">
      <w:pPr>
        <w:pStyle w:val="Naslov1"/>
        <w:spacing w:line="360" w:lineRule="auto"/>
      </w:pPr>
      <w:r w:rsidRPr="0055793E">
        <w:t>Konstruktivizam</w:t>
      </w:r>
    </w:p>
    <w:p w:rsidR="00D61F45" w:rsidRPr="0055793E" w:rsidRDefault="00D61F45" w:rsidP="001E34BC">
      <w:pPr>
        <w:pStyle w:val="Naslov2"/>
        <w:spacing w:line="360" w:lineRule="auto"/>
        <w:rPr>
          <w:lang w:val="hr-HR"/>
        </w:rPr>
      </w:pPr>
      <w:r w:rsidRPr="0055793E">
        <w:rPr>
          <w:lang w:val="hr-HR"/>
        </w:rPr>
        <w:t>Općenito</w:t>
      </w:r>
    </w:p>
    <w:p w:rsidR="008A3B5D" w:rsidRPr="0055793E" w:rsidRDefault="008A3B5D" w:rsidP="001E34BC">
      <w:pPr>
        <w:pStyle w:val="StilTijelotekstaPrviredak19cm"/>
        <w:spacing w:line="360" w:lineRule="auto"/>
      </w:pPr>
      <w:hyperlink r:id="rId13" w:tgtFrame="_blank" w:history="1">
        <w:r w:rsidRPr="0055793E">
          <w:t>Konstruktivizam</w:t>
        </w:r>
      </w:hyperlink>
      <w:r w:rsidR="00590A66" w:rsidRPr="0055793E">
        <w:t xml:space="preserve"> </w:t>
      </w:r>
      <w:r w:rsidRPr="0055793E">
        <w:t>kao</w:t>
      </w:r>
      <w:r w:rsidR="00590A66" w:rsidRPr="0055793E">
        <w:t xml:space="preserve"> </w:t>
      </w:r>
      <w:r w:rsidRPr="0055793E">
        <w:t>teorijski</w:t>
      </w:r>
      <w:r w:rsidR="00590A66" w:rsidRPr="0055793E">
        <w:t xml:space="preserve"> </w:t>
      </w:r>
      <w:r w:rsidRPr="0055793E">
        <w:t>koncept</w:t>
      </w:r>
      <w:r w:rsidR="00590A66" w:rsidRPr="0055793E">
        <w:t xml:space="preserve"> </w:t>
      </w:r>
      <w:r w:rsidRPr="0055793E">
        <w:t>označava</w:t>
      </w:r>
      <w:r w:rsidR="00590A66" w:rsidRPr="0055793E">
        <w:t xml:space="preserve"> </w:t>
      </w:r>
      <w:r w:rsidRPr="0055793E">
        <w:rPr>
          <w:i/>
          <w:iCs/>
        </w:rPr>
        <w:t>izgradnju</w:t>
      </w:r>
      <w:r w:rsidR="00590A66" w:rsidRPr="0055793E">
        <w:rPr>
          <w:i/>
          <w:iCs/>
        </w:rPr>
        <w:t xml:space="preserve"> </w:t>
      </w:r>
      <w:r w:rsidRPr="0055793E">
        <w:rPr>
          <w:i/>
          <w:iCs/>
        </w:rPr>
        <w:t>znanja</w:t>
      </w:r>
      <w:r w:rsidR="00590A66" w:rsidRPr="0055793E">
        <w:rPr>
          <w:i/>
          <w:iCs/>
        </w:rPr>
        <w:t xml:space="preserve"> </w:t>
      </w:r>
      <w:r w:rsidRPr="0055793E">
        <w:rPr>
          <w:i/>
          <w:iCs/>
        </w:rPr>
        <w:t>na</w:t>
      </w:r>
      <w:r w:rsidR="00590A66" w:rsidRPr="0055793E">
        <w:rPr>
          <w:i/>
          <w:iCs/>
        </w:rPr>
        <w:t xml:space="preserve"> </w:t>
      </w:r>
      <w:r w:rsidRPr="0055793E">
        <w:rPr>
          <w:i/>
          <w:iCs/>
        </w:rPr>
        <w:t>temelju</w:t>
      </w:r>
      <w:r w:rsidR="00590A66" w:rsidRPr="0055793E">
        <w:rPr>
          <w:i/>
          <w:iCs/>
        </w:rPr>
        <w:t xml:space="preserve"> </w:t>
      </w:r>
      <w:r w:rsidRPr="0055793E">
        <w:rPr>
          <w:i/>
          <w:iCs/>
        </w:rPr>
        <w:t>vlastitog</w:t>
      </w:r>
      <w:r w:rsidR="00590A66" w:rsidRPr="0055793E">
        <w:rPr>
          <w:i/>
          <w:iCs/>
        </w:rPr>
        <w:t xml:space="preserve"> </w:t>
      </w:r>
      <w:r w:rsidRPr="0055793E">
        <w:rPr>
          <w:i/>
          <w:iCs/>
        </w:rPr>
        <w:t>iskustva</w:t>
      </w:r>
      <w:r w:rsidR="00590A66" w:rsidRPr="0055793E">
        <w:t xml:space="preserve"> </w:t>
      </w:r>
      <w:r w:rsidRPr="0055793E">
        <w:t>pa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zbog</w:t>
      </w:r>
      <w:r w:rsidR="00590A66" w:rsidRPr="0055793E">
        <w:t xml:space="preserve"> </w:t>
      </w:r>
      <w:r w:rsidRPr="0055793E">
        <w:t>toga</w:t>
      </w:r>
      <w:r w:rsidR="00590A66" w:rsidRPr="0055793E">
        <w:t xml:space="preserve"> </w:t>
      </w:r>
      <w:r w:rsidRPr="0055793E">
        <w:t>način</w:t>
      </w:r>
      <w:r w:rsidR="00590A66" w:rsidRPr="0055793E">
        <w:t xml:space="preserve"> </w:t>
      </w:r>
      <w:r w:rsidRPr="0055793E">
        <w:t>stjecanja</w:t>
      </w:r>
      <w:r w:rsidR="00590A66" w:rsidRPr="0055793E">
        <w:t xml:space="preserve"> </w:t>
      </w:r>
      <w:r w:rsidRPr="0055793E">
        <w:t>znanja</w:t>
      </w:r>
      <w:r w:rsidR="00590A66" w:rsidRPr="0055793E">
        <w:t xml:space="preserve"> </w:t>
      </w:r>
      <w:r w:rsidRPr="0055793E">
        <w:rPr>
          <w:i/>
          <w:iCs/>
        </w:rPr>
        <w:t>jedinstven</w:t>
      </w:r>
      <w:r w:rsidR="00590A66" w:rsidRPr="0055793E">
        <w:t xml:space="preserve"> </w:t>
      </w:r>
      <w:r w:rsidRPr="0055793E">
        <w:t>kod</w:t>
      </w:r>
      <w:r w:rsidR="00590A66" w:rsidRPr="0055793E">
        <w:t xml:space="preserve"> </w:t>
      </w:r>
      <w:r w:rsidRPr="0055793E">
        <w:t>svakog</w:t>
      </w:r>
      <w:r w:rsidR="00590A66" w:rsidRPr="0055793E">
        <w:t xml:space="preserve"> </w:t>
      </w:r>
      <w:r w:rsidRPr="0055793E">
        <w:t>pojedinca.</w:t>
      </w:r>
      <w:r w:rsidR="00590A66" w:rsidRPr="0055793E">
        <w:t xml:space="preserve"> </w:t>
      </w:r>
      <w:r w:rsidRPr="0055793E">
        <w:t>Pritom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nastoji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učenici</w:t>
      </w:r>
      <w:r w:rsidR="00590A66" w:rsidRPr="0055793E">
        <w:t xml:space="preserve"> </w:t>
      </w:r>
      <w:r w:rsidRPr="0055793E">
        <w:t>što</w:t>
      </w:r>
      <w:r w:rsidR="00590A66" w:rsidRPr="0055793E">
        <w:t xml:space="preserve"> </w:t>
      </w:r>
      <w:r w:rsidRPr="0055793E">
        <w:t>više</w:t>
      </w:r>
      <w:r w:rsidR="00590A66" w:rsidRPr="0055793E">
        <w:t xml:space="preserve"> </w:t>
      </w:r>
      <w:r w:rsidRPr="0055793E">
        <w:t>samostalno</w:t>
      </w:r>
      <w:r w:rsidR="00590A66" w:rsidRPr="0055793E">
        <w:t xml:space="preserve"> </w:t>
      </w:r>
      <w:r w:rsidRPr="0055793E">
        <w:t>odabiru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prerađuju</w:t>
      </w:r>
      <w:r w:rsidR="00590A66" w:rsidRPr="0055793E">
        <w:t xml:space="preserve"> </w:t>
      </w:r>
      <w:r w:rsidRPr="0055793E">
        <w:t>informacije</w:t>
      </w:r>
      <w:r w:rsidR="00590A66" w:rsidRPr="0055793E">
        <w:t xml:space="preserve"> </w:t>
      </w:r>
      <w:r w:rsidRPr="0055793E">
        <w:t>te</w:t>
      </w:r>
      <w:r w:rsidR="00590A66" w:rsidRPr="0055793E">
        <w:t xml:space="preserve"> </w:t>
      </w:r>
      <w:r w:rsidRPr="0055793E">
        <w:t>stvaraju</w:t>
      </w:r>
      <w:r w:rsidR="00590A66" w:rsidRPr="0055793E">
        <w:t xml:space="preserve"> </w:t>
      </w:r>
      <w:r w:rsidRPr="0055793E">
        <w:t>hipoteze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donose</w:t>
      </w:r>
      <w:r w:rsidR="00590A66" w:rsidRPr="0055793E">
        <w:t xml:space="preserve"> </w:t>
      </w:r>
      <w:r w:rsidRPr="0055793E">
        <w:t>odluke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temelju</w:t>
      </w:r>
      <w:r w:rsidR="00590A66" w:rsidRPr="0055793E">
        <w:t xml:space="preserve"> </w:t>
      </w:r>
      <w:r w:rsidRPr="0055793E">
        <w:t>vlastitih</w:t>
      </w:r>
      <w:r w:rsidR="00590A66" w:rsidRPr="0055793E">
        <w:t xml:space="preserve"> </w:t>
      </w:r>
      <w:r w:rsidRPr="0055793E">
        <w:t>mentalnih</w:t>
      </w:r>
      <w:r w:rsidR="00590A66" w:rsidRPr="0055793E">
        <w:t xml:space="preserve"> </w:t>
      </w:r>
      <w:r w:rsidRPr="0055793E">
        <w:t>modela</w:t>
      </w:r>
      <w:r w:rsidR="00590A66" w:rsidRPr="0055793E">
        <w:t xml:space="preserve"> </w:t>
      </w:r>
      <w:r w:rsidRPr="0055793E">
        <w:t>(kognitivnih</w:t>
      </w:r>
      <w:r w:rsidR="00590A66" w:rsidRPr="0055793E">
        <w:t xml:space="preserve"> </w:t>
      </w:r>
      <w:r w:rsidRPr="0055793E">
        <w:t>struktura,</w:t>
      </w:r>
      <w:r w:rsidR="00590A66" w:rsidRPr="0055793E">
        <w:t xml:space="preserve"> </w:t>
      </w:r>
      <w:r w:rsidRPr="0055793E">
        <w:t>shema)</w:t>
      </w:r>
      <w:r w:rsidR="00590A66" w:rsidRPr="0055793E">
        <w:t xml:space="preserve"> </w:t>
      </w:r>
      <w:r w:rsidRPr="0055793E">
        <w:t>kojima</w:t>
      </w:r>
      <w:r w:rsidR="00590A66" w:rsidRPr="0055793E">
        <w:t xml:space="preserve"> </w:t>
      </w:r>
      <w:r w:rsidRPr="0055793E">
        <w:t>organiziraju</w:t>
      </w:r>
      <w:r w:rsidR="00590A66" w:rsidRPr="0055793E">
        <w:t xml:space="preserve"> </w:t>
      </w:r>
      <w:r w:rsidRPr="0055793E">
        <w:t>osobno</w:t>
      </w:r>
      <w:r w:rsidR="00590A66" w:rsidRPr="0055793E">
        <w:t xml:space="preserve"> </w:t>
      </w:r>
      <w:r w:rsidRPr="0055793E">
        <w:t>iskustvo.</w:t>
      </w:r>
    </w:p>
    <w:p w:rsidR="00D904EE" w:rsidRPr="0055793E" w:rsidRDefault="008A3B5D" w:rsidP="00A321A0">
      <w:pPr>
        <w:pStyle w:val="StilTijelotekstaPrviredak19cm"/>
        <w:spacing w:line="360" w:lineRule="auto"/>
      </w:pPr>
      <w:r w:rsidRPr="0055793E">
        <w:t>Prema</w:t>
      </w:r>
      <w:r w:rsidR="00590A66" w:rsidRPr="0055793E">
        <w:t xml:space="preserve"> </w:t>
      </w:r>
      <w:r w:rsidRPr="0055793E">
        <w:t>konstruktivizmu,</w:t>
      </w:r>
      <w:r w:rsidR="00590A66" w:rsidRPr="0055793E">
        <w:t xml:space="preserve"> </w:t>
      </w:r>
      <w:r w:rsidRPr="0055793E">
        <w:t>instruktor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potaknuti</w:t>
      </w:r>
      <w:r w:rsidR="00590A66" w:rsidRPr="0055793E">
        <w:t xml:space="preserve"> </w:t>
      </w:r>
      <w:r w:rsidRPr="0055793E">
        <w:t>učenike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samostalno</w:t>
      </w:r>
      <w:r w:rsidR="00590A66" w:rsidRPr="0055793E">
        <w:t xml:space="preserve"> </w:t>
      </w:r>
      <w:r w:rsidRPr="0055793E">
        <w:t>otkrivaju</w:t>
      </w:r>
      <w:r w:rsidR="00590A66" w:rsidRPr="0055793E">
        <w:t xml:space="preserve"> </w:t>
      </w:r>
      <w:r w:rsidRPr="0055793E">
        <w:t>načela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zakone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sadržajima</w:t>
      </w:r>
      <w:r w:rsidR="00590A66" w:rsidRPr="0055793E">
        <w:t xml:space="preserve"> </w:t>
      </w:r>
      <w:r w:rsidRPr="0055793E">
        <w:t>koje</w:t>
      </w:r>
      <w:r w:rsidR="00590A66" w:rsidRPr="0055793E">
        <w:t xml:space="preserve"> </w:t>
      </w:r>
      <w:r w:rsidRPr="0055793E">
        <w:t>uče</w:t>
      </w:r>
      <w:r w:rsidR="00590A66" w:rsidRPr="0055793E">
        <w:t xml:space="preserve"> </w:t>
      </w:r>
      <w:r w:rsidRPr="0055793E">
        <w:t>pri</w:t>
      </w:r>
      <w:r w:rsidR="00590A66" w:rsidRPr="0055793E">
        <w:t xml:space="preserve"> </w:t>
      </w:r>
      <w:r w:rsidRPr="0055793E">
        <w:t>čemu</w:t>
      </w:r>
      <w:r w:rsidR="00590A66" w:rsidRPr="0055793E">
        <w:t xml:space="preserve"> </w:t>
      </w:r>
      <w:r w:rsidRPr="0055793E">
        <w:t>informacije</w:t>
      </w:r>
      <w:r w:rsidR="00590A66" w:rsidRPr="0055793E">
        <w:t xml:space="preserve"> </w:t>
      </w:r>
      <w:r w:rsidRPr="0055793E">
        <w:t>koje</w:t>
      </w:r>
      <w:r w:rsidR="00590A66" w:rsidRPr="0055793E">
        <w:t xml:space="preserve"> </w:t>
      </w:r>
      <w:r w:rsidRPr="0055793E">
        <w:t>trebaju</w:t>
      </w:r>
      <w:r w:rsidR="00590A66" w:rsidRPr="0055793E">
        <w:t xml:space="preserve"> </w:t>
      </w:r>
      <w:r w:rsidRPr="0055793E">
        <w:t>naučiti</w:t>
      </w:r>
      <w:r w:rsidR="00590A66" w:rsidRPr="0055793E">
        <w:t xml:space="preserve"> </w:t>
      </w:r>
      <w:r w:rsidRPr="0055793E">
        <w:t>prethodno</w:t>
      </w:r>
      <w:r w:rsidR="00590A66" w:rsidRPr="0055793E">
        <w:t xml:space="preserve"> </w:t>
      </w:r>
      <w:r w:rsidRPr="0055793E">
        <w:t>transformira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oblik</w:t>
      </w:r>
      <w:r w:rsidR="00590A66" w:rsidRPr="0055793E">
        <w:t xml:space="preserve"> </w:t>
      </w:r>
      <w:r w:rsidRPr="0055793E">
        <w:t>koji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prilagođen</w:t>
      </w:r>
      <w:r w:rsidR="00590A66" w:rsidRPr="0055793E">
        <w:t xml:space="preserve"> </w:t>
      </w:r>
      <w:r w:rsidRPr="0055793E">
        <w:t>razini</w:t>
      </w:r>
      <w:r w:rsidR="00590A66" w:rsidRPr="0055793E">
        <w:t xml:space="preserve"> </w:t>
      </w:r>
      <w:r w:rsidRPr="0055793E">
        <w:t>već</w:t>
      </w:r>
      <w:r w:rsidR="00590A66" w:rsidRPr="0055793E">
        <w:t xml:space="preserve"> </w:t>
      </w:r>
      <w:r w:rsidRPr="0055793E">
        <w:t>usvojenog</w:t>
      </w:r>
      <w:r w:rsidR="00590A66" w:rsidRPr="0055793E">
        <w:t xml:space="preserve"> </w:t>
      </w:r>
      <w:r w:rsidRPr="0055793E">
        <w:t>znanja</w:t>
      </w:r>
      <w:r w:rsidR="00590A66" w:rsidRPr="0055793E">
        <w:t xml:space="preserve"> </w:t>
      </w:r>
      <w:r w:rsidRPr="0055793E">
        <w:t>učenika.</w:t>
      </w:r>
    </w:p>
    <w:p w:rsidR="00D61F45" w:rsidRPr="0055793E" w:rsidRDefault="00096895" w:rsidP="001E34BC">
      <w:pPr>
        <w:pStyle w:val="Naslov2"/>
        <w:spacing w:line="360" w:lineRule="auto"/>
        <w:rPr>
          <w:lang w:val="hr-HR"/>
        </w:rPr>
      </w:pPr>
      <w:r>
        <w:rPr>
          <w:lang w:val="hr-HR"/>
        </w:rPr>
        <w:t>Način primjene</w:t>
      </w:r>
    </w:p>
    <w:p w:rsidR="008A3B5D" w:rsidRPr="0055793E" w:rsidRDefault="008A3B5D" w:rsidP="001E34BC">
      <w:pPr>
        <w:pStyle w:val="Tijeloteksta"/>
        <w:spacing w:line="360" w:lineRule="auto"/>
      </w:pPr>
      <w:r w:rsidRPr="0055793E">
        <w:t>Instruktor</w:t>
      </w:r>
      <w:r w:rsidR="00590A66" w:rsidRPr="0055793E">
        <w:t xml:space="preserve"> </w:t>
      </w:r>
      <w:r w:rsidRPr="0055793E">
        <w:t>prvo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uvesti</w:t>
      </w:r>
      <w:r w:rsidR="00590A66" w:rsidRPr="0055793E">
        <w:t xml:space="preserve"> </w:t>
      </w:r>
      <w:r w:rsidRPr="0055793E">
        <w:t>učenike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neko</w:t>
      </w:r>
      <w:r w:rsidR="00590A66" w:rsidRPr="0055793E">
        <w:t xml:space="preserve"> </w:t>
      </w:r>
      <w:r w:rsidRPr="0055793E">
        <w:t>novo</w:t>
      </w:r>
      <w:r w:rsidR="00590A66" w:rsidRPr="0055793E">
        <w:t xml:space="preserve"> </w:t>
      </w:r>
      <w:r w:rsidRPr="0055793E">
        <w:t>područje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pomoći</w:t>
      </w:r>
      <w:r w:rsidR="00590A66" w:rsidRPr="0055793E">
        <w:t xml:space="preserve"> </w:t>
      </w:r>
      <w:r w:rsidRPr="0055793E">
        <w:t>im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otkriju</w:t>
      </w:r>
      <w:r w:rsidR="00590A66" w:rsidRPr="0055793E">
        <w:t xml:space="preserve"> </w:t>
      </w:r>
      <w:r w:rsidRPr="0055793E">
        <w:t>kako</w:t>
      </w:r>
      <w:r w:rsidR="00590A66" w:rsidRPr="0055793E">
        <w:t xml:space="preserve"> </w:t>
      </w:r>
      <w:r w:rsidRPr="0055793E">
        <w:t>će</w:t>
      </w:r>
      <w:r w:rsidR="00590A66" w:rsidRPr="0055793E">
        <w:t xml:space="preserve"> </w:t>
      </w:r>
      <w:r w:rsidRPr="0055793E">
        <w:t>najlakše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najdjelotvornije</w:t>
      </w:r>
      <w:r w:rsidR="00590A66" w:rsidRPr="0055793E">
        <w:t xml:space="preserve"> </w:t>
      </w:r>
      <w:r w:rsidRPr="0055793E">
        <w:t>stjecati</w:t>
      </w:r>
      <w:r w:rsidR="00590A66" w:rsidRPr="0055793E">
        <w:t xml:space="preserve"> </w:t>
      </w:r>
      <w:r w:rsidRPr="0055793E">
        <w:t>novo</w:t>
      </w:r>
      <w:r w:rsidR="00590A66" w:rsidRPr="0055793E">
        <w:t xml:space="preserve"> </w:t>
      </w:r>
      <w:r w:rsidRPr="0055793E">
        <w:t>znanje</w:t>
      </w:r>
      <w:r w:rsidR="00590A66" w:rsidRPr="0055793E">
        <w:t xml:space="preserve"> </w:t>
      </w:r>
      <w:r w:rsidRPr="0055793E">
        <w:t>te</w:t>
      </w:r>
      <w:r w:rsidR="00590A66" w:rsidRPr="0055793E">
        <w:t xml:space="preserve"> </w:t>
      </w:r>
      <w:r w:rsidRPr="0055793E">
        <w:t>ih</w:t>
      </w:r>
      <w:r w:rsidR="00590A66" w:rsidRPr="0055793E">
        <w:t xml:space="preserve"> </w:t>
      </w:r>
      <w:r w:rsidRPr="0055793E">
        <w:t>s</w:t>
      </w:r>
      <w:r w:rsidR="00590A66" w:rsidRPr="0055793E">
        <w:t xml:space="preserve"> </w:t>
      </w:r>
      <w:r w:rsidRPr="0055793E">
        <w:t>vremenom</w:t>
      </w:r>
      <w:r w:rsidR="00590A66" w:rsidRPr="0055793E">
        <w:t xml:space="preserve"> </w:t>
      </w:r>
      <w:r w:rsidRPr="0055793E">
        <w:t>osamostaliti</w:t>
      </w:r>
      <w:r w:rsidR="00590A66" w:rsidRPr="0055793E">
        <w:t xml:space="preserve"> </w:t>
      </w:r>
      <w:r w:rsidRPr="0055793E">
        <w:t>tako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nauče</w:t>
      </w:r>
      <w:r w:rsidR="00590A66" w:rsidRPr="0055793E">
        <w:t xml:space="preserve"> </w:t>
      </w:r>
      <w:r w:rsidRPr="0055793E">
        <w:t>kako</w:t>
      </w:r>
      <w:r w:rsidR="00590A66" w:rsidRPr="0055793E">
        <w:t xml:space="preserve"> </w:t>
      </w:r>
      <w:r w:rsidRPr="0055793E">
        <w:t>sami</w:t>
      </w:r>
      <w:r w:rsidR="00590A66" w:rsidRPr="0055793E">
        <w:t xml:space="preserve"> </w:t>
      </w:r>
      <w:r w:rsidRPr="0055793E">
        <w:t>mogu</w:t>
      </w:r>
      <w:r w:rsidR="00590A66" w:rsidRPr="0055793E">
        <w:t xml:space="preserve"> </w:t>
      </w:r>
      <w:r w:rsidRPr="0055793E">
        <w:t>učiti</w:t>
      </w:r>
      <w:r w:rsidR="00590A66" w:rsidRPr="0055793E">
        <w:t xml:space="preserve"> </w:t>
      </w:r>
      <w:r w:rsidRPr="0055793E">
        <w:t>(engl.</w:t>
      </w:r>
      <w:r w:rsidR="00590A66" w:rsidRPr="0055793E">
        <w:t xml:space="preserve"> </w:t>
      </w:r>
      <w:r w:rsidRPr="0055793E">
        <w:t>learn</w:t>
      </w:r>
      <w:r w:rsidR="00590A66" w:rsidRPr="0055793E">
        <w:t xml:space="preserve"> </w:t>
      </w:r>
      <w:r w:rsidRPr="0055793E">
        <w:t>to</w:t>
      </w:r>
      <w:r w:rsidR="00590A66" w:rsidRPr="0055793E">
        <w:t xml:space="preserve"> </w:t>
      </w:r>
      <w:r w:rsidRPr="0055793E">
        <w:t>learn).</w:t>
      </w:r>
    </w:p>
    <w:p w:rsidR="0059080D" w:rsidRDefault="008A3B5D" w:rsidP="001E34BC">
      <w:pPr>
        <w:pStyle w:val="Tijeloteksta"/>
        <w:spacing w:line="360" w:lineRule="auto"/>
      </w:pPr>
      <w:r w:rsidRPr="0055793E">
        <w:t>Prema</w:t>
      </w:r>
      <w:r w:rsidR="00590A66" w:rsidRPr="0055793E">
        <w:t xml:space="preserve"> </w:t>
      </w:r>
      <w:r w:rsidRPr="0055793E">
        <w:t>konstruktivizmu,</w:t>
      </w:r>
      <w:r w:rsidR="00590A66" w:rsidRPr="0055793E">
        <w:t xml:space="preserve"> </w:t>
      </w:r>
      <w:r w:rsidRPr="0055793E">
        <w:t>prilikom</w:t>
      </w:r>
      <w:r w:rsidR="00590A66" w:rsidRPr="0055793E">
        <w:t xml:space="preserve"> </w:t>
      </w:r>
      <w:r w:rsidRPr="0055793E">
        <w:t>učenja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što</w:t>
      </w:r>
      <w:r w:rsidR="00590A66" w:rsidRPr="0055793E">
        <w:t xml:space="preserve"> </w:t>
      </w:r>
      <w:r w:rsidRPr="0055793E">
        <w:t>više</w:t>
      </w:r>
      <w:r w:rsidR="00590A66" w:rsidRPr="0055793E">
        <w:t xml:space="preserve"> </w:t>
      </w:r>
      <w:r w:rsidRPr="0055793E">
        <w:t>koristiti</w:t>
      </w:r>
      <w:r w:rsidR="00590A66" w:rsidRPr="0055793E">
        <w:t xml:space="preserve"> </w:t>
      </w:r>
      <w:r w:rsidRPr="0055793E">
        <w:rPr>
          <w:i/>
          <w:iCs/>
        </w:rPr>
        <w:t>samostalan</w:t>
      </w:r>
      <w:r w:rsidR="00590A66" w:rsidRPr="0055793E">
        <w:rPr>
          <w:i/>
          <w:iCs/>
        </w:rPr>
        <w:t xml:space="preserve"> </w:t>
      </w:r>
      <w:r w:rsidRPr="0055793E">
        <w:rPr>
          <w:i/>
          <w:iCs/>
        </w:rPr>
        <w:t>rad</w:t>
      </w:r>
      <w:r w:rsidR="00590A66" w:rsidRPr="0055793E">
        <w:rPr>
          <w:i/>
          <w:iCs/>
        </w:rPr>
        <w:t xml:space="preserve"> </w:t>
      </w:r>
      <w:r w:rsidRPr="0055793E">
        <w:rPr>
          <w:i/>
          <w:iCs/>
        </w:rPr>
        <w:t>učenika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problemima</w:t>
      </w:r>
      <w:r w:rsidR="00590A66" w:rsidRPr="0055793E">
        <w:t xml:space="preserve"> </w:t>
      </w:r>
      <w:r w:rsidRPr="0055793E">
        <w:t>koji</w:t>
      </w:r>
      <w:r w:rsidR="00590A66" w:rsidRPr="0055793E">
        <w:t xml:space="preserve"> </w:t>
      </w:r>
      <w:r w:rsidRPr="0055793E">
        <w:t>su</w:t>
      </w:r>
      <w:r w:rsidR="00590A66" w:rsidRPr="0055793E">
        <w:t xml:space="preserve"> </w:t>
      </w:r>
      <w:r w:rsidRPr="0055793E">
        <w:t>povezani</w:t>
      </w:r>
      <w:r w:rsidR="00590A66" w:rsidRPr="0055793E">
        <w:t xml:space="preserve"> </w:t>
      </w:r>
      <w:r w:rsidRPr="0055793E">
        <w:t>s</w:t>
      </w:r>
      <w:r w:rsidR="00590A66" w:rsidRPr="0055793E">
        <w:t xml:space="preserve"> </w:t>
      </w:r>
      <w:r w:rsidRPr="0055793E">
        <w:t>gradivom</w:t>
      </w:r>
      <w:r w:rsidR="00590A66" w:rsidRPr="0055793E">
        <w:t xml:space="preserve"> </w:t>
      </w:r>
      <w:r w:rsidRPr="0055793E">
        <w:t>koje</w:t>
      </w:r>
      <w:r w:rsidR="00590A66" w:rsidRPr="0055793E">
        <w:t xml:space="preserve"> </w:t>
      </w:r>
      <w:r w:rsidRPr="0055793E">
        <w:t>trebaju</w:t>
      </w:r>
      <w:r w:rsidR="00590A66" w:rsidRPr="0055793E">
        <w:t xml:space="preserve"> </w:t>
      </w:r>
      <w:r w:rsidRPr="0055793E">
        <w:t>svladati,</w:t>
      </w:r>
      <w:r w:rsidR="00590A66" w:rsidRPr="0055793E">
        <w:t xml:space="preserve"> </w:t>
      </w:r>
      <w:r w:rsidRPr="0055793E">
        <w:t>tj.</w:t>
      </w:r>
      <w:r w:rsidR="00590A66" w:rsidRPr="0055793E">
        <w:t xml:space="preserve"> </w:t>
      </w:r>
      <w:r w:rsidRPr="0055793E">
        <w:t>oni</w:t>
      </w:r>
      <w:r w:rsidR="00590A66" w:rsidRPr="0055793E">
        <w:t xml:space="preserve"> </w:t>
      </w:r>
      <w:r w:rsidRPr="0055793E">
        <w:t>trebaju</w:t>
      </w:r>
      <w:r w:rsidR="00590A66" w:rsidRPr="0055793E">
        <w:t xml:space="preserve"> </w:t>
      </w:r>
      <w:r w:rsidRPr="0055793E">
        <w:t>rješavati</w:t>
      </w:r>
      <w:r w:rsidR="00590A66" w:rsidRPr="0055793E">
        <w:t xml:space="preserve"> </w:t>
      </w:r>
      <w:r w:rsidRPr="0055793E">
        <w:t>složenije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s</w:t>
      </w:r>
      <w:r w:rsidR="00590A66" w:rsidRPr="0055793E">
        <w:t xml:space="preserve"> </w:t>
      </w:r>
      <w:r w:rsidRPr="0055793E">
        <w:t>realnim</w:t>
      </w:r>
      <w:r w:rsidR="00590A66" w:rsidRPr="0055793E">
        <w:t xml:space="preserve"> </w:t>
      </w:r>
      <w:r w:rsidRPr="0055793E">
        <w:t>svijetom</w:t>
      </w:r>
      <w:r w:rsidR="00590A66" w:rsidRPr="0055793E">
        <w:t xml:space="preserve"> </w:t>
      </w:r>
      <w:r w:rsidRPr="0055793E">
        <w:t>povezane</w:t>
      </w:r>
      <w:r w:rsidR="00590A66" w:rsidRPr="0055793E">
        <w:t xml:space="preserve"> </w:t>
      </w:r>
      <w:r w:rsidRPr="0055793E">
        <w:t>zadatke,</w:t>
      </w:r>
      <w:r w:rsidR="00590A66" w:rsidRPr="0055793E">
        <w:t xml:space="preserve"> </w:t>
      </w:r>
      <w:r w:rsidRPr="0055793E">
        <w:t>koristiti</w:t>
      </w:r>
      <w:r w:rsidR="00590A66" w:rsidRPr="0055793E">
        <w:t xml:space="preserve"> </w:t>
      </w:r>
      <w:r w:rsidRPr="0055793E">
        <w:t>analize</w:t>
      </w:r>
      <w:r w:rsidR="00590A66" w:rsidRPr="0055793E">
        <w:t xml:space="preserve"> </w:t>
      </w:r>
      <w:r w:rsidRPr="0055793E">
        <w:t>slučajeva,</w:t>
      </w:r>
      <w:r w:rsidR="00590A66" w:rsidRPr="0055793E">
        <w:t xml:space="preserve"> </w:t>
      </w:r>
      <w:r w:rsidRPr="0055793E">
        <w:t>raditi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projektima</w:t>
      </w:r>
      <w:r w:rsidR="00590A66" w:rsidRPr="0055793E">
        <w:t xml:space="preserve"> </w:t>
      </w:r>
      <w:r w:rsidRPr="0055793E">
        <w:t>itd.</w:t>
      </w:r>
    </w:p>
    <w:p w:rsidR="00754725" w:rsidRPr="0055793E" w:rsidRDefault="00754725" w:rsidP="00E1735F">
      <w:pPr>
        <w:pStyle w:val="Naslov1"/>
      </w:pPr>
      <w:r w:rsidRPr="0055793E">
        <w:t>Ostale</w:t>
      </w:r>
      <w:r w:rsidR="00590A66" w:rsidRPr="0055793E">
        <w:t xml:space="preserve"> </w:t>
      </w:r>
      <w:r w:rsidRPr="0055793E">
        <w:t>teorije</w:t>
      </w:r>
    </w:p>
    <w:p w:rsidR="00754725" w:rsidRPr="0055793E" w:rsidRDefault="00754725" w:rsidP="00A321A0">
      <w:pPr>
        <w:pStyle w:val="Tijeloteksta"/>
        <w:tabs>
          <w:tab w:val="left" w:pos="540"/>
        </w:tabs>
        <w:spacing w:line="360" w:lineRule="auto"/>
        <w:rPr>
          <w:rFonts w:ascii="Verdana" w:hAnsi="Verdana"/>
          <w:color w:val="333333"/>
        </w:rPr>
      </w:pPr>
      <w:hyperlink r:id="rId14" w:tgtFrame="_blank" w:history="1">
        <w:r w:rsidRPr="0055793E">
          <w:rPr>
            <w:rStyle w:val="Hiperveza"/>
          </w:rPr>
          <w:t>Teoriju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dvostrukog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kodiranja</w:t>
        </w:r>
      </w:hyperlink>
      <w:r w:rsidR="00590A66" w:rsidRPr="0055793E">
        <w:t xml:space="preserve"> </w:t>
      </w:r>
      <w:r w:rsidRPr="0055793E">
        <w:t>(dual</w:t>
      </w:r>
      <w:r w:rsidR="00590A66" w:rsidRPr="0055793E">
        <w:t xml:space="preserve"> </w:t>
      </w:r>
      <w:r w:rsidRPr="0055793E">
        <w:t>coding</w:t>
      </w:r>
      <w:r w:rsidR="00590A66" w:rsidRPr="0055793E">
        <w:t xml:space="preserve"> </w:t>
      </w:r>
      <w:r w:rsidRPr="0055793E">
        <w:t>theory)</w:t>
      </w:r>
      <w:r w:rsidR="00590A66" w:rsidRPr="0055793E">
        <w:t xml:space="preserve"> </w:t>
      </w:r>
      <w:r w:rsidRPr="0055793E">
        <w:t>razvio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rPr>
          <w:rStyle w:val="Naglaeno"/>
          <w:i/>
          <w:iCs/>
        </w:rPr>
        <w:t>A.</w:t>
      </w:r>
      <w:r w:rsidR="00590A66" w:rsidRPr="0055793E">
        <w:rPr>
          <w:rStyle w:val="Naglaeno"/>
          <w:i/>
          <w:iCs/>
        </w:rPr>
        <w:t xml:space="preserve"> </w:t>
      </w:r>
      <w:r w:rsidRPr="0055793E">
        <w:rPr>
          <w:rStyle w:val="Naglaeno"/>
          <w:i/>
          <w:iCs/>
        </w:rPr>
        <w:t>Pavio</w:t>
      </w:r>
      <w:r w:rsidR="00590A66" w:rsidRPr="0055793E">
        <w:t xml:space="preserve"> </w:t>
      </w:r>
      <w:r w:rsidR="00111CD0">
        <w:t xml:space="preserve">. </w:t>
      </w:r>
      <w:r w:rsidRPr="0055793E">
        <w:t>Osnovno</w:t>
      </w:r>
      <w:r w:rsidR="00590A66" w:rsidRPr="0055793E">
        <w:t xml:space="preserve"> </w:t>
      </w:r>
      <w:r w:rsidRPr="0055793E">
        <w:t>načelo</w:t>
      </w:r>
      <w:r w:rsidR="00590A66" w:rsidRPr="0055793E">
        <w:t xml:space="preserve"> </w:t>
      </w:r>
      <w:r w:rsidRPr="0055793E">
        <w:t>teorije</w:t>
      </w:r>
      <w:r w:rsidR="00590A66" w:rsidRPr="0055793E">
        <w:t xml:space="preserve"> </w:t>
      </w:r>
      <w:r w:rsidRPr="0055793E">
        <w:t>dvostrukog</w:t>
      </w:r>
      <w:r w:rsidR="00590A66" w:rsidRPr="0055793E">
        <w:t xml:space="preserve"> </w:t>
      </w:r>
      <w:r w:rsidRPr="0055793E">
        <w:t>kodiranja</w:t>
      </w:r>
      <w:r w:rsidR="00590A66" w:rsidRPr="0055793E">
        <w:t xml:space="preserve"> </w:t>
      </w:r>
      <w:r w:rsidRPr="0055793E">
        <w:t>jest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prisjećanje</w:t>
      </w:r>
      <w:r w:rsidR="00590A66" w:rsidRPr="0055793E">
        <w:t xml:space="preserve"> </w:t>
      </w:r>
      <w:r w:rsidRPr="0055793E">
        <w:t>ili</w:t>
      </w:r>
      <w:r w:rsidR="00590A66" w:rsidRPr="0055793E">
        <w:t xml:space="preserve"> </w:t>
      </w:r>
      <w:r w:rsidRPr="0055793E">
        <w:t>prepoznavanje</w:t>
      </w:r>
      <w:r w:rsidR="00590A66" w:rsidRPr="0055793E">
        <w:t xml:space="preserve"> </w:t>
      </w:r>
      <w:r w:rsidRPr="0055793E">
        <w:t>objekata</w:t>
      </w:r>
      <w:r w:rsidR="00590A66" w:rsidRPr="0055793E">
        <w:t xml:space="preserve"> </w:t>
      </w:r>
      <w:r w:rsidRPr="0055793E">
        <w:t>učinkovitije</w:t>
      </w:r>
      <w:r w:rsidR="00590A66" w:rsidRPr="0055793E">
        <w:t xml:space="preserve"> </w:t>
      </w:r>
      <w:r w:rsidRPr="0055793E">
        <w:t>ako</w:t>
      </w:r>
      <w:r w:rsidR="00590A66" w:rsidRPr="0055793E">
        <w:t xml:space="preserve"> </w:t>
      </w:r>
      <w:r w:rsidRPr="0055793E">
        <w:t>su</w:t>
      </w:r>
      <w:r w:rsidR="00590A66" w:rsidRPr="0055793E">
        <w:t xml:space="preserve"> </w:t>
      </w:r>
      <w:r w:rsidRPr="0055793E">
        <w:t>informacije</w:t>
      </w:r>
      <w:r w:rsidR="00590A66" w:rsidRPr="0055793E">
        <w:t xml:space="preserve"> </w:t>
      </w:r>
      <w:r w:rsidRPr="0055793E">
        <w:t>prethodno</w:t>
      </w:r>
      <w:r w:rsidR="00590A66" w:rsidRPr="0055793E">
        <w:t xml:space="preserve"> </w:t>
      </w:r>
      <w:r w:rsidRPr="0055793E">
        <w:t>prezentirane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oba</w:t>
      </w:r>
      <w:r w:rsidR="00590A66" w:rsidRPr="0055793E">
        <w:t xml:space="preserve"> </w:t>
      </w:r>
      <w:r w:rsidRPr="0055793E">
        <w:t>načina,</w:t>
      </w:r>
      <w:r w:rsidR="00590A66" w:rsidRPr="0055793E">
        <w:t xml:space="preserve"> </w:t>
      </w:r>
      <w:r w:rsidRPr="0055793E">
        <w:t>tj.</w:t>
      </w:r>
      <w:r w:rsidR="00590A66" w:rsidRPr="0055793E">
        <w:t xml:space="preserve"> </w:t>
      </w:r>
      <w:r w:rsidRPr="0055793E">
        <w:t>vizualno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verbalno.</w:t>
      </w:r>
      <w:r w:rsidR="00590A66" w:rsidRPr="0055793E">
        <w:t xml:space="preserve"> </w:t>
      </w:r>
    </w:p>
    <w:p w:rsidR="00754725" w:rsidRPr="0055793E" w:rsidRDefault="00754725" w:rsidP="00A321A0">
      <w:pPr>
        <w:pStyle w:val="Tijeloteksta"/>
        <w:spacing w:line="360" w:lineRule="auto"/>
      </w:pPr>
      <w:r w:rsidRPr="0055793E">
        <w:t>U</w:t>
      </w:r>
      <w:r w:rsidR="00590A66" w:rsidRPr="0055793E">
        <w:t xml:space="preserve"> </w:t>
      </w:r>
      <w:r w:rsidRPr="0055793E">
        <w:t>skladu</w:t>
      </w:r>
      <w:r w:rsidR="00590A66" w:rsidRPr="0055793E">
        <w:t xml:space="preserve"> </w:t>
      </w:r>
      <w:r w:rsidRPr="0055793E">
        <w:t>s</w:t>
      </w:r>
      <w:r w:rsidR="00590A66" w:rsidRPr="0055793E">
        <w:t xml:space="preserve"> </w:t>
      </w:r>
      <w:hyperlink r:id="rId15" w:tgtFrame="_blank" w:history="1">
        <w:r w:rsidRPr="0055793E">
          <w:rPr>
            <w:rStyle w:val="Hiperveza"/>
          </w:rPr>
          <w:t>teorijom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poučavanja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uz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pomoć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"sidra"</w:t>
        </w:r>
      </w:hyperlink>
      <w:r w:rsidR="00590A66" w:rsidRPr="0055793E">
        <w:t xml:space="preserve"> </w:t>
      </w:r>
      <w:r w:rsidRPr="0055793E">
        <w:t>(anchored</w:t>
      </w:r>
      <w:r w:rsidR="00590A66" w:rsidRPr="0055793E">
        <w:t xml:space="preserve"> </w:t>
      </w:r>
      <w:r w:rsidRPr="0055793E">
        <w:t>instruction),</w:t>
      </w:r>
      <w:r w:rsidR="00590A66" w:rsidRPr="0055793E">
        <w:t xml:space="preserve"> </w:t>
      </w:r>
      <w:r w:rsidRPr="0055793E">
        <w:t>koju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razvio</w:t>
      </w:r>
      <w:r w:rsidR="00590A66" w:rsidRPr="0055793E">
        <w:t xml:space="preserve"> </w:t>
      </w:r>
      <w:r w:rsidRPr="0055793E">
        <w:rPr>
          <w:rStyle w:val="Naglaeno"/>
          <w:i/>
          <w:iCs/>
        </w:rPr>
        <w:t>J.</w:t>
      </w:r>
      <w:r w:rsidR="00590A66" w:rsidRPr="0055793E">
        <w:rPr>
          <w:rStyle w:val="Naglaeno"/>
          <w:i/>
          <w:iCs/>
        </w:rPr>
        <w:t xml:space="preserve"> </w:t>
      </w:r>
      <w:r w:rsidRPr="0055793E">
        <w:rPr>
          <w:rStyle w:val="Naglaeno"/>
          <w:i/>
          <w:iCs/>
        </w:rPr>
        <w:t>Bransford</w:t>
      </w:r>
      <w:r w:rsidRPr="0055793E">
        <w:t>,</w:t>
      </w:r>
      <w:r w:rsidR="00590A66" w:rsidRPr="0055793E">
        <w:t xml:space="preserve"> </w:t>
      </w:r>
      <w:r w:rsidRPr="0055793E">
        <w:t>aktivnosti</w:t>
      </w:r>
      <w:r w:rsidR="00590A66" w:rsidRPr="0055793E">
        <w:t xml:space="preserve"> </w:t>
      </w:r>
      <w:r w:rsidRPr="0055793E">
        <w:t>podučavanja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učenja</w:t>
      </w:r>
      <w:r w:rsidR="00590A66" w:rsidRPr="0055793E">
        <w:t xml:space="preserve"> </w:t>
      </w:r>
      <w:r w:rsidRPr="0055793E">
        <w:t>izgrađuju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oko</w:t>
      </w:r>
      <w:r w:rsidR="00590A66" w:rsidRPr="0055793E">
        <w:t xml:space="preserve"> </w:t>
      </w:r>
      <w:r w:rsidRPr="0055793E">
        <w:t>neke</w:t>
      </w:r>
      <w:r w:rsidR="00590A66" w:rsidRPr="0055793E">
        <w:t xml:space="preserve"> </w:t>
      </w:r>
      <w:r w:rsidRPr="0055793E">
        <w:t>problemske</w:t>
      </w:r>
      <w:r w:rsidR="00590A66" w:rsidRPr="0055793E">
        <w:t xml:space="preserve"> </w:t>
      </w:r>
      <w:r w:rsidRPr="0055793E">
        <w:t>situacije</w:t>
      </w:r>
      <w:r w:rsidR="00590A66" w:rsidRPr="0055793E">
        <w:t xml:space="preserve"> </w:t>
      </w:r>
      <w:r w:rsidRPr="0055793E">
        <w:t>ili</w:t>
      </w:r>
      <w:r w:rsidR="00590A66" w:rsidRPr="0055793E">
        <w:t xml:space="preserve"> </w:t>
      </w:r>
      <w:r w:rsidRPr="0055793E">
        <w:t>analize</w:t>
      </w:r>
      <w:r w:rsidR="00590A66" w:rsidRPr="0055793E">
        <w:t xml:space="preserve"> </w:t>
      </w:r>
      <w:r w:rsidRPr="0055793E">
        <w:t>slučaja.</w:t>
      </w:r>
      <w:r w:rsidR="00590A66" w:rsidRPr="0055793E">
        <w:t xml:space="preserve"> </w:t>
      </w:r>
      <w:r w:rsidRPr="0055793E">
        <w:t>Naime,</w:t>
      </w:r>
      <w:r w:rsidR="00590A66" w:rsidRPr="0055793E">
        <w:t xml:space="preserve"> </w:t>
      </w:r>
      <w:r w:rsidRPr="0055793E">
        <w:t>ukoliko</w:t>
      </w:r>
      <w:r w:rsidR="00590A66" w:rsidRPr="0055793E">
        <w:t xml:space="preserve"> </w:t>
      </w:r>
      <w:r w:rsidRPr="0055793E">
        <w:t>učenici</w:t>
      </w:r>
      <w:r w:rsidR="00590A66" w:rsidRPr="0055793E">
        <w:t xml:space="preserve"> </w:t>
      </w:r>
      <w:r w:rsidRPr="0055793E">
        <w:t>iz</w:t>
      </w:r>
      <w:r w:rsidR="00590A66" w:rsidRPr="0055793E">
        <w:t xml:space="preserve"> </w:t>
      </w:r>
      <w:r w:rsidRPr="0055793E">
        <w:t>nekog</w:t>
      </w:r>
      <w:r w:rsidR="00590A66" w:rsidRPr="0055793E">
        <w:t xml:space="preserve"> </w:t>
      </w:r>
      <w:r w:rsidRPr="0055793E">
        <w:t>područja</w:t>
      </w:r>
      <w:r w:rsidR="00590A66" w:rsidRPr="0055793E">
        <w:t xml:space="preserve"> </w:t>
      </w:r>
      <w:r w:rsidRPr="0055793E">
        <w:t>nemaju</w:t>
      </w:r>
      <w:r w:rsidR="00590A66" w:rsidRPr="0055793E">
        <w:t xml:space="preserve"> </w:t>
      </w:r>
      <w:r w:rsidRPr="0055793E">
        <w:t>već</w:t>
      </w:r>
      <w:r w:rsidR="00590A66" w:rsidRPr="0055793E">
        <w:t xml:space="preserve"> </w:t>
      </w:r>
      <w:r w:rsidRPr="0055793E">
        <w:t>usvojena</w:t>
      </w:r>
      <w:r w:rsidR="00590A66" w:rsidRPr="0055793E">
        <w:t xml:space="preserve"> </w:t>
      </w:r>
      <w:r w:rsidRPr="0055793E">
        <w:t>znanja,</w:t>
      </w:r>
      <w:r w:rsidR="00590A66" w:rsidRPr="0055793E">
        <w:t xml:space="preserve"> </w:t>
      </w:r>
      <w:r w:rsidRPr="0055793E">
        <w:t>obično</w:t>
      </w:r>
      <w:r w:rsidR="00590A66" w:rsidRPr="0055793E">
        <w:t xml:space="preserve"> </w:t>
      </w:r>
      <w:r w:rsidRPr="0055793E">
        <w:t>su</w:t>
      </w:r>
      <w:r w:rsidR="00590A66" w:rsidRPr="0055793E">
        <w:t xml:space="preserve"> </w:t>
      </w:r>
      <w:r w:rsidRPr="0055793E">
        <w:t>primorani</w:t>
      </w:r>
      <w:r w:rsidR="00590A66" w:rsidRPr="0055793E">
        <w:t xml:space="preserve"> </w:t>
      </w:r>
      <w:r w:rsidRPr="0055793E">
        <w:t>učiti</w:t>
      </w:r>
      <w:r w:rsidR="00590A66" w:rsidRPr="0055793E">
        <w:t xml:space="preserve"> </w:t>
      </w:r>
      <w:r w:rsidRPr="0055793E">
        <w:t>izvan</w:t>
      </w:r>
      <w:r w:rsidR="00590A66" w:rsidRPr="0055793E">
        <w:t xml:space="preserve"> </w:t>
      </w:r>
      <w:r w:rsidRPr="0055793E">
        <w:t>konteksta</w:t>
      </w:r>
      <w:r w:rsidR="00590A66" w:rsidRPr="0055793E">
        <w:t xml:space="preserve"> </w:t>
      </w:r>
      <w:r w:rsidRPr="0055793E">
        <w:t>što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nedjelotvorno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stvara</w:t>
      </w:r>
      <w:r w:rsidR="00590A66" w:rsidRPr="0055793E">
        <w:t xml:space="preserve"> </w:t>
      </w:r>
      <w:r w:rsidRPr="0055793E">
        <w:t>poteškoće.</w:t>
      </w:r>
      <w:r w:rsidR="00590A66" w:rsidRPr="0055793E">
        <w:t xml:space="preserve"> </w:t>
      </w:r>
      <w:r w:rsidRPr="0055793E">
        <w:t>Zato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koriste</w:t>
      </w:r>
      <w:r w:rsidR="00590A66" w:rsidRPr="0055793E">
        <w:t xml:space="preserve"> </w:t>
      </w:r>
      <w:r w:rsidRPr="0055793E">
        <w:t>primjeri,</w:t>
      </w:r>
      <w:r w:rsidR="00590A66" w:rsidRPr="0055793E">
        <w:t xml:space="preserve"> </w:t>
      </w:r>
      <w:r w:rsidRPr="0055793E">
        <w:t>analize</w:t>
      </w:r>
      <w:r w:rsidR="00590A66" w:rsidRPr="0055793E">
        <w:t xml:space="preserve"> </w:t>
      </w:r>
      <w:r w:rsidRPr="0055793E">
        <w:t>slučaja</w:t>
      </w:r>
      <w:r w:rsidR="00590A66" w:rsidRPr="0055793E">
        <w:t xml:space="preserve"> </w:t>
      </w:r>
      <w:r w:rsidRPr="0055793E">
        <w:t>ili</w:t>
      </w:r>
      <w:r w:rsidR="00590A66" w:rsidRPr="0055793E">
        <w:t xml:space="preserve"> </w:t>
      </w:r>
      <w:r w:rsidRPr="0055793E">
        <w:t>problemske</w:t>
      </w:r>
      <w:r w:rsidR="00590A66" w:rsidRPr="0055793E">
        <w:t xml:space="preserve"> </w:t>
      </w:r>
      <w:r w:rsidRPr="0055793E">
        <w:t>situacije</w:t>
      </w:r>
      <w:r w:rsidR="00590A66" w:rsidRPr="0055793E">
        <w:t xml:space="preserve"> </w:t>
      </w:r>
      <w:r w:rsidRPr="0055793E">
        <w:t>koje</w:t>
      </w:r>
      <w:r w:rsidR="00590A66" w:rsidRPr="0055793E">
        <w:t xml:space="preserve"> </w:t>
      </w:r>
      <w:r w:rsidRPr="0055793E">
        <w:t>predstavljaju</w:t>
      </w:r>
      <w:r w:rsidR="00590A66" w:rsidRPr="0055793E">
        <w:t xml:space="preserve"> </w:t>
      </w:r>
      <w:r w:rsidRPr="0055793E">
        <w:t>"sidro"</w:t>
      </w:r>
      <w:r w:rsidR="00590A66" w:rsidRPr="0055793E">
        <w:t xml:space="preserve"> </w:t>
      </w:r>
      <w:r w:rsidRPr="0055793E">
        <w:t>za</w:t>
      </w:r>
      <w:r w:rsidR="00590A66" w:rsidRPr="0055793E">
        <w:t xml:space="preserve"> </w:t>
      </w:r>
      <w:r w:rsidRPr="0055793E">
        <w:t>procese</w:t>
      </w:r>
      <w:r w:rsidR="00590A66" w:rsidRPr="0055793E">
        <w:t xml:space="preserve"> </w:t>
      </w:r>
      <w:r w:rsidRPr="0055793E">
        <w:t>stjecanja</w:t>
      </w:r>
      <w:r w:rsidR="00590A66" w:rsidRPr="0055793E">
        <w:t xml:space="preserve"> </w:t>
      </w:r>
      <w:r w:rsidRPr="0055793E">
        <w:t>novih</w:t>
      </w:r>
      <w:r w:rsidR="00590A66" w:rsidRPr="0055793E">
        <w:t xml:space="preserve"> </w:t>
      </w:r>
      <w:r w:rsidRPr="0055793E">
        <w:t>znanja.</w:t>
      </w:r>
    </w:p>
    <w:p w:rsidR="00754725" w:rsidRPr="0055793E" w:rsidRDefault="00754725" w:rsidP="00A321A0">
      <w:pPr>
        <w:pStyle w:val="Tijeloteksta"/>
        <w:spacing w:line="360" w:lineRule="auto"/>
      </w:pPr>
      <w:r w:rsidRPr="0055793E">
        <w:t>Prema</w:t>
      </w:r>
      <w:r w:rsidR="00590A66" w:rsidRPr="0055793E">
        <w:t xml:space="preserve"> </w:t>
      </w:r>
      <w:hyperlink r:id="rId16" w:tgtFrame="_blank" w:history="1">
        <w:r w:rsidRPr="0055793E">
          <w:rPr>
            <w:rStyle w:val="Hiperveza"/>
          </w:rPr>
          <w:t>teoriji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razrade</w:t>
        </w:r>
      </w:hyperlink>
      <w:r w:rsidR="00590A66" w:rsidRPr="0055793E">
        <w:t xml:space="preserve"> </w:t>
      </w:r>
      <w:r w:rsidRPr="0055793E">
        <w:t>(elaboration</w:t>
      </w:r>
      <w:r w:rsidR="00590A66" w:rsidRPr="0055793E">
        <w:t xml:space="preserve"> </w:t>
      </w:r>
      <w:r w:rsidRPr="0055793E">
        <w:t>theory)</w:t>
      </w:r>
      <w:r w:rsidR="00590A66" w:rsidRPr="0055793E">
        <w:t xml:space="preserve"> </w:t>
      </w:r>
      <w:r w:rsidRPr="0055793E">
        <w:t>poučavanje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biti</w:t>
      </w:r>
      <w:r w:rsidR="00590A66" w:rsidRPr="0055793E">
        <w:t xml:space="preserve"> </w:t>
      </w:r>
      <w:r w:rsidRPr="0055793E">
        <w:t>organizirano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rastućim</w:t>
      </w:r>
      <w:r w:rsidR="00590A66" w:rsidRPr="0055793E">
        <w:t xml:space="preserve"> </w:t>
      </w:r>
      <w:r w:rsidRPr="0055793E">
        <w:t>intervalima</w:t>
      </w:r>
      <w:r w:rsidR="00590A66" w:rsidRPr="0055793E">
        <w:t xml:space="preserve"> </w:t>
      </w:r>
      <w:r w:rsidRPr="0055793E">
        <w:t>složenosti</w:t>
      </w:r>
      <w:r w:rsidR="00590A66" w:rsidRPr="0055793E">
        <w:t xml:space="preserve"> </w:t>
      </w:r>
      <w:r w:rsidRPr="0055793E">
        <w:t>za</w:t>
      </w:r>
      <w:r w:rsidR="00590A66" w:rsidRPr="0055793E">
        <w:t xml:space="preserve"> </w:t>
      </w:r>
      <w:r w:rsidRPr="0055793E">
        <w:t>optimalno</w:t>
      </w:r>
      <w:r w:rsidR="00590A66" w:rsidRPr="0055793E">
        <w:t xml:space="preserve"> </w:t>
      </w:r>
      <w:r w:rsidRPr="0055793E">
        <w:t>učenje.</w:t>
      </w:r>
      <w:r w:rsidR="00590A66" w:rsidRPr="0055793E">
        <w:t xml:space="preserve"> </w:t>
      </w:r>
      <w:r w:rsidRPr="0055793E">
        <w:t>Temeljna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ideja</w:t>
      </w:r>
      <w:r w:rsidR="00590A66" w:rsidRPr="0055793E">
        <w:t xml:space="preserve"> </w:t>
      </w:r>
      <w:r w:rsidRPr="0055793E">
        <w:t>ove</w:t>
      </w:r>
      <w:r w:rsidR="00590A66" w:rsidRPr="0055793E">
        <w:t xml:space="preserve"> </w:t>
      </w:r>
      <w:r w:rsidRPr="0055793E">
        <w:t>teorije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učenik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razviti</w:t>
      </w:r>
      <w:r w:rsidR="00590A66" w:rsidRPr="0055793E">
        <w:t xml:space="preserve"> </w:t>
      </w:r>
      <w:r w:rsidRPr="0055793E">
        <w:t>smisleni</w:t>
      </w:r>
      <w:r w:rsidR="00590A66" w:rsidRPr="0055793E">
        <w:t xml:space="preserve"> </w:t>
      </w:r>
      <w:r w:rsidRPr="0055793E">
        <w:t>kontekst</w:t>
      </w:r>
      <w:r w:rsidR="00590A66" w:rsidRPr="0055793E">
        <w:t xml:space="preserve"> </w:t>
      </w:r>
      <w:r w:rsidRPr="0055793E">
        <w:t>(temelj/pozadinu)</w:t>
      </w:r>
      <w:r w:rsidR="00590A66" w:rsidRPr="0055793E">
        <w:t xml:space="preserve"> </w:t>
      </w:r>
      <w:r w:rsidRPr="0055793E">
        <w:t>s</w:t>
      </w:r>
      <w:r w:rsidR="00590A66" w:rsidRPr="0055793E">
        <w:t xml:space="preserve"> </w:t>
      </w:r>
      <w:r w:rsidRPr="0055793E">
        <w:t>kojim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potom</w:t>
      </w:r>
      <w:r w:rsidR="00590A66" w:rsidRPr="0055793E">
        <w:t xml:space="preserve"> </w:t>
      </w:r>
      <w:r w:rsidRPr="0055793E">
        <w:t>sjedinjavaju</w:t>
      </w:r>
      <w:r w:rsidR="00590A66" w:rsidRPr="0055793E">
        <w:t xml:space="preserve"> </w:t>
      </w:r>
      <w:r w:rsidRPr="0055793E">
        <w:t>nove</w:t>
      </w:r>
      <w:r w:rsidR="00590A66" w:rsidRPr="0055793E">
        <w:t xml:space="preserve"> </w:t>
      </w:r>
      <w:r w:rsidRPr="0055793E">
        <w:t>ideje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vještine.</w:t>
      </w:r>
      <w:r w:rsidR="00590A66" w:rsidRPr="0055793E">
        <w:t xml:space="preserve"> </w:t>
      </w:r>
    </w:p>
    <w:p w:rsidR="00754725" w:rsidRPr="0055793E" w:rsidRDefault="00754725" w:rsidP="00A321A0">
      <w:pPr>
        <w:pStyle w:val="Tijeloteksta"/>
        <w:spacing w:line="360" w:lineRule="auto"/>
      </w:pPr>
      <w:r w:rsidRPr="0055793E">
        <w:t>Polazište</w:t>
      </w:r>
      <w:r w:rsidR="00590A66" w:rsidRPr="0055793E">
        <w:t xml:space="preserve"> </w:t>
      </w:r>
      <w:hyperlink r:id="rId17" w:tgtFrame="_blank" w:history="1">
        <w:r w:rsidRPr="0055793E">
          <w:rPr>
            <w:rStyle w:val="Hiperveza"/>
          </w:rPr>
          <w:t>teorije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višestrukih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inteligencija</w:t>
        </w:r>
      </w:hyperlink>
      <w:r w:rsidR="00590A66" w:rsidRPr="0055793E">
        <w:t xml:space="preserve"> </w:t>
      </w:r>
      <w:r w:rsidRPr="0055793E">
        <w:t>(multiple</w:t>
      </w:r>
      <w:r w:rsidR="00590A66" w:rsidRPr="0055793E">
        <w:t xml:space="preserve"> </w:t>
      </w:r>
      <w:r w:rsidRPr="0055793E">
        <w:t>intelligences),</w:t>
      </w:r>
      <w:r w:rsidR="00590A66" w:rsidRPr="0055793E">
        <w:t xml:space="preserve"> </w:t>
      </w:r>
      <w:r w:rsidRPr="0055793E">
        <w:t>autora</w:t>
      </w:r>
      <w:r w:rsidR="00590A66" w:rsidRPr="0055793E">
        <w:t xml:space="preserve"> </w:t>
      </w:r>
      <w:r w:rsidRPr="0055793E">
        <w:rPr>
          <w:rStyle w:val="Naglaeno"/>
          <w:i/>
          <w:iCs/>
        </w:rPr>
        <w:t>H.</w:t>
      </w:r>
      <w:r w:rsidR="00590A66" w:rsidRPr="0055793E">
        <w:rPr>
          <w:rStyle w:val="Naglaeno"/>
          <w:i/>
          <w:iCs/>
        </w:rPr>
        <w:t xml:space="preserve"> </w:t>
      </w:r>
      <w:r w:rsidRPr="0055793E">
        <w:rPr>
          <w:rStyle w:val="Naglaeno"/>
          <w:i/>
          <w:iCs/>
        </w:rPr>
        <w:t>Gardnera</w:t>
      </w:r>
      <w:r w:rsidRPr="0055793E">
        <w:t>,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svaki</w:t>
      </w:r>
      <w:r w:rsidR="00590A66" w:rsidRPr="0055793E">
        <w:t xml:space="preserve"> </w:t>
      </w:r>
      <w:r w:rsidRPr="0055793E">
        <w:t>pojedinac</w:t>
      </w:r>
      <w:r w:rsidR="00590A66" w:rsidRPr="0055793E">
        <w:t xml:space="preserve"> </w:t>
      </w:r>
      <w:r w:rsidRPr="0055793E">
        <w:t>posjeduje</w:t>
      </w:r>
      <w:r w:rsidR="00590A66" w:rsidRPr="0055793E">
        <w:t xml:space="preserve"> </w:t>
      </w:r>
      <w:r w:rsidRPr="0055793E">
        <w:t>više</w:t>
      </w:r>
      <w:r w:rsidR="00590A66" w:rsidRPr="0055793E">
        <w:t xml:space="preserve"> </w:t>
      </w:r>
      <w:r w:rsidRPr="0055793E">
        <w:t>različitih</w:t>
      </w:r>
      <w:r w:rsidR="00590A66" w:rsidRPr="0055793E">
        <w:t xml:space="preserve"> </w:t>
      </w:r>
      <w:r w:rsidRPr="0055793E">
        <w:t>oblika</w:t>
      </w:r>
      <w:r w:rsidR="00590A66" w:rsidRPr="0055793E">
        <w:t xml:space="preserve"> </w:t>
      </w:r>
      <w:r w:rsidRPr="0055793E">
        <w:t>inteligencija,</w:t>
      </w:r>
      <w:r w:rsidR="00590A66" w:rsidRPr="0055793E">
        <w:t xml:space="preserve"> </w:t>
      </w:r>
      <w:r w:rsidRPr="0055793E">
        <w:t>a</w:t>
      </w:r>
      <w:r w:rsidR="00590A66" w:rsidRPr="0055793E">
        <w:t xml:space="preserve"> </w:t>
      </w:r>
      <w:r w:rsidRPr="0055793E">
        <w:t>svaki</w:t>
      </w:r>
      <w:r w:rsidR="00590A66" w:rsidRPr="0055793E">
        <w:t xml:space="preserve"> </w:t>
      </w:r>
      <w:r w:rsidRPr="0055793E">
        <w:t>taj</w:t>
      </w:r>
      <w:r w:rsidR="00590A66" w:rsidRPr="0055793E">
        <w:t xml:space="preserve"> </w:t>
      </w:r>
      <w:r w:rsidRPr="0055793E">
        <w:t>oblik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razvijen</w:t>
      </w:r>
      <w:r w:rsidR="00590A66" w:rsidRPr="0055793E">
        <w:t xml:space="preserve"> </w:t>
      </w:r>
      <w:r w:rsidRPr="0055793E">
        <w:t>do</w:t>
      </w:r>
      <w:r w:rsidR="00590A66" w:rsidRPr="0055793E">
        <w:t xml:space="preserve"> </w:t>
      </w:r>
      <w:r w:rsidRPr="0055793E">
        <w:t>određene</w:t>
      </w:r>
      <w:r w:rsidR="00590A66" w:rsidRPr="0055793E">
        <w:t xml:space="preserve"> </w:t>
      </w:r>
      <w:r w:rsidRPr="0055793E">
        <w:t>razine.</w:t>
      </w:r>
      <w:r w:rsidR="00590A66" w:rsidRPr="0055793E">
        <w:t xml:space="preserve"> </w:t>
      </w:r>
      <w:r w:rsidRPr="0055793E">
        <w:t>Autor</w:t>
      </w:r>
      <w:r w:rsidR="00590A66" w:rsidRPr="0055793E">
        <w:t xml:space="preserve"> </w:t>
      </w:r>
      <w:r w:rsidRPr="0055793E">
        <w:t>te</w:t>
      </w:r>
      <w:r w:rsidR="00590A66" w:rsidRPr="0055793E">
        <w:t xml:space="preserve"> </w:t>
      </w:r>
      <w:r w:rsidRPr="0055793E">
        <w:t>teorije</w:t>
      </w:r>
      <w:r w:rsidR="00590A66" w:rsidRPr="0055793E">
        <w:t xml:space="preserve"> </w:t>
      </w:r>
      <w:r w:rsidRPr="0055793E">
        <w:t>razmatra</w:t>
      </w:r>
      <w:r w:rsidR="00590A66" w:rsidRPr="0055793E">
        <w:t xml:space="preserve"> </w:t>
      </w:r>
      <w:r w:rsidRPr="0055793E">
        <w:t>sedam</w:t>
      </w:r>
      <w:r w:rsidR="00590A66" w:rsidRPr="0055793E">
        <w:t xml:space="preserve"> </w:t>
      </w:r>
      <w:r w:rsidRPr="0055793E">
        <w:t>glavnih</w:t>
      </w:r>
      <w:r w:rsidR="00590A66" w:rsidRPr="0055793E">
        <w:t xml:space="preserve"> </w:t>
      </w:r>
      <w:r w:rsidRPr="0055793E">
        <w:t>oblika</w:t>
      </w:r>
      <w:r w:rsidR="00590A66" w:rsidRPr="0055793E">
        <w:t xml:space="preserve"> </w:t>
      </w:r>
      <w:r w:rsidRPr="0055793E">
        <w:t>inteligencija:</w:t>
      </w:r>
      <w:r w:rsidR="00590A66" w:rsidRPr="0055793E">
        <w:t xml:space="preserve"> </w:t>
      </w:r>
      <w:r w:rsidRPr="0055793E">
        <w:t>lingvističku,</w:t>
      </w:r>
      <w:r w:rsidR="00590A66" w:rsidRPr="0055793E">
        <w:t xml:space="preserve"> </w:t>
      </w:r>
      <w:r w:rsidRPr="0055793E">
        <w:t>glazbenu,</w:t>
      </w:r>
      <w:r w:rsidR="00590A66" w:rsidRPr="0055793E">
        <w:t xml:space="preserve"> </w:t>
      </w:r>
      <w:r w:rsidRPr="0055793E">
        <w:t>logičko-matematičku,</w:t>
      </w:r>
      <w:r w:rsidR="00590A66" w:rsidRPr="0055793E">
        <w:t xml:space="preserve"> </w:t>
      </w:r>
      <w:r w:rsidRPr="0055793E">
        <w:t>prostornu,</w:t>
      </w:r>
      <w:r w:rsidR="00590A66" w:rsidRPr="0055793E">
        <w:t xml:space="preserve"> </w:t>
      </w:r>
      <w:r w:rsidRPr="0055793E">
        <w:t>tjelesnu,</w:t>
      </w:r>
      <w:r w:rsidR="00590A66" w:rsidRPr="0055793E">
        <w:t xml:space="preserve"> </w:t>
      </w:r>
      <w:r w:rsidRPr="0055793E">
        <w:t>intra-personalnu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inter-personalnu.</w:t>
      </w:r>
      <w:r w:rsidR="00590A66" w:rsidRPr="0055793E">
        <w:t xml:space="preserve"> </w:t>
      </w:r>
      <w:r w:rsidRPr="0055793E">
        <w:t>Prema</w:t>
      </w:r>
      <w:r w:rsidR="00590A66" w:rsidRPr="0055793E">
        <w:t xml:space="preserve"> </w:t>
      </w:r>
      <w:r w:rsidRPr="0055793E">
        <w:t>toj</w:t>
      </w:r>
      <w:r w:rsidR="00590A66" w:rsidRPr="0055793E">
        <w:t xml:space="preserve"> </w:t>
      </w:r>
      <w:r w:rsidRPr="0055793E">
        <w:t>teoriji,</w:t>
      </w:r>
      <w:r w:rsidR="00590A66" w:rsidRPr="0055793E">
        <w:t xml:space="preserve"> </w:t>
      </w:r>
      <w:r w:rsidRPr="0055793E">
        <w:t>učenje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treba</w:t>
      </w:r>
      <w:r w:rsidR="00590A66" w:rsidRPr="0055793E">
        <w:t xml:space="preserve"> </w:t>
      </w:r>
      <w:r w:rsidRPr="0055793E">
        <w:t>fokusirati</w:t>
      </w:r>
      <w:r w:rsidR="00590A66" w:rsidRPr="0055793E">
        <w:t xml:space="preserve"> </w:t>
      </w:r>
      <w:r w:rsidRPr="0055793E">
        <w:t>na</w:t>
      </w:r>
      <w:r w:rsidR="00590A66" w:rsidRPr="0055793E">
        <w:t xml:space="preserve"> </w:t>
      </w:r>
      <w:r w:rsidRPr="0055793E">
        <w:t>neku</w:t>
      </w:r>
      <w:r w:rsidR="00590A66" w:rsidRPr="0055793E">
        <w:t xml:space="preserve"> </w:t>
      </w:r>
      <w:r w:rsidRPr="0055793E">
        <w:t>konkretnu</w:t>
      </w:r>
      <w:r w:rsidR="00590A66" w:rsidRPr="0055793E">
        <w:t xml:space="preserve"> </w:t>
      </w:r>
      <w:r w:rsidRPr="0055793E">
        <w:t>inteligenciju</w:t>
      </w:r>
      <w:r w:rsidR="00590A66" w:rsidRPr="0055793E">
        <w:t xml:space="preserve"> </w:t>
      </w:r>
      <w:r w:rsidRPr="0055793E">
        <w:t>pojedine</w:t>
      </w:r>
      <w:r w:rsidR="00590A66" w:rsidRPr="0055793E">
        <w:t xml:space="preserve"> </w:t>
      </w:r>
      <w:r w:rsidRPr="0055793E">
        <w:t>osobe.</w:t>
      </w:r>
      <w:r w:rsidR="00590A66" w:rsidRPr="0055793E">
        <w:t xml:space="preserve"> </w:t>
      </w:r>
    </w:p>
    <w:p w:rsidR="00754725" w:rsidRPr="0055793E" w:rsidRDefault="00754725" w:rsidP="00A321A0">
      <w:pPr>
        <w:pStyle w:val="Tijeloteksta"/>
        <w:spacing w:line="360" w:lineRule="auto"/>
      </w:pPr>
      <w:r w:rsidRPr="0055793E">
        <w:t>Poznata</w:t>
      </w:r>
      <w:r w:rsidR="00590A66" w:rsidRPr="0055793E">
        <w:t xml:space="preserve"> </w:t>
      </w:r>
      <w:hyperlink r:id="rId18" w:tgtFrame="_blank" w:history="1">
        <w:r w:rsidRPr="0055793E">
          <w:rPr>
            <w:rStyle w:val="Hiperveza"/>
          </w:rPr>
          <w:t>teorija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socijalnog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učenja</w:t>
        </w:r>
      </w:hyperlink>
      <w:r w:rsidR="00590A66" w:rsidRPr="0055793E">
        <w:t xml:space="preserve"> </w:t>
      </w:r>
      <w:r w:rsidRPr="0055793E">
        <w:t>(social</w:t>
      </w:r>
      <w:r w:rsidR="00590A66" w:rsidRPr="0055793E">
        <w:t xml:space="preserve"> </w:t>
      </w:r>
      <w:r w:rsidRPr="0055793E">
        <w:t>learning</w:t>
      </w:r>
      <w:r w:rsidR="00590A66" w:rsidRPr="0055793E">
        <w:t xml:space="preserve"> </w:t>
      </w:r>
      <w:r w:rsidRPr="0055793E">
        <w:t>theory),</w:t>
      </w:r>
      <w:r w:rsidR="00590A66" w:rsidRPr="0055793E">
        <w:t xml:space="preserve"> </w:t>
      </w:r>
      <w:r w:rsidRPr="0055793E">
        <w:t>autora</w:t>
      </w:r>
      <w:r w:rsidR="00590A66" w:rsidRPr="0055793E">
        <w:t xml:space="preserve"> </w:t>
      </w:r>
      <w:r w:rsidRPr="0055793E">
        <w:rPr>
          <w:rStyle w:val="Naglaeno"/>
          <w:i/>
          <w:iCs/>
        </w:rPr>
        <w:t>A.</w:t>
      </w:r>
      <w:r w:rsidR="00590A66" w:rsidRPr="0055793E">
        <w:rPr>
          <w:rStyle w:val="Naglaeno"/>
          <w:i/>
          <w:iCs/>
        </w:rPr>
        <w:t xml:space="preserve"> </w:t>
      </w:r>
      <w:r w:rsidRPr="0055793E">
        <w:rPr>
          <w:rStyle w:val="Naglaeno"/>
          <w:i/>
          <w:iCs/>
        </w:rPr>
        <w:t>Bandure</w:t>
      </w:r>
      <w:r w:rsidRPr="0055793E">
        <w:t>,</w:t>
      </w:r>
      <w:r w:rsidR="00590A66" w:rsidRPr="0055793E">
        <w:t xml:space="preserve"> </w:t>
      </w:r>
      <w:r w:rsidRPr="0055793E">
        <w:t>ističe</w:t>
      </w:r>
      <w:r w:rsidR="00590A66" w:rsidRPr="0055793E">
        <w:t xml:space="preserve"> </w:t>
      </w:r>
      <w:r w:rsidRPr="0055793E">
        <w:t>da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znatan</w:t>
      </w:r>
      <w:r w:rsidR="00590A66" w:rsidRPr="0055793E">
        <w:t xml:space="preserve"> </w:t>
      </w:r>
      <w:r w:rsidRPr="0055793E">
        <w:t>dio</w:t>
      </w:r>
      <w:r w:rsidR="00590A66" w:rsidRPr="0055793E">
        <w:t xml:space="preserve"> </w:t>
      </w:r>
      <w:r w:rsidRPr="0055793E">
        <w:t>učenja</w:t>
      </w:r>
      <w:r w:rsidR="00590A66" w:rsidRPr="0055793E">
        <w:t xml:space="preserve"> </w:t>
      </w:r>
      <w:r w:rsidRPr="0055793E">
        <w:t>odvija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interakciji</w:t>
      </w:r>
      <w:r w:rsidR="00590A66" w:rsidRPr="0055793E">
        <w:t xml:space="preserve"> </w:t>
      </w:r>
      <w:r w:rsidRPr="0055793E">
        <w:t>pojedinca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socijalne</w:t>
      </w:r>
      <w:r w:rsidR="00590A66" w:rsidRPr="0055793E">
        <w:t xml:space="preserve"> </w:t>
      </w:r>
      <w:r w:rsidRPr="0055793E">
        <w:t>okoline,</w:t>
      </w:r>
      <w:r w:rsidR="00590A66" w:rsidRPr="0055793E">
        <w:t xml:space="preserve"> </w:t>
      </w:r>
      <w:r w:rsidRPr="0055793E">
        <w:t>tj.</w:t>
      </w:r>
      <w:r w:rsidR="00590A66" w:rsidRPr="0055793E">
        <w:t xml:space="preserve"> </w:t>
      </w:r>
      <w:r w:rsidRPr="0055793E">
        <w:t>promatranjem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modeliranjem</w:t>
      </w:r>
      <w:r w:rsidR="00590A66" w:rsidRPr="0055793E">
        <w:t xml:space="preserve"> </w:t>
      </w:r>
      <w:r w:rsidRPr="0055793E">
        <w:t>tuđeg</w:t>
      </w:r>
      <w:r w:rsidR="00590A66" w:rsidRPr="0055793E">
        <w:t xml:space="preserve"> </w:t>
      </w:r>
      <w:r w:rsidRPr="0055793E">
        <w:t>ponašanja</w:t>
      </w:r>
      <w:r w:rsidR="00590A66" w:rsidRPr="0055793E">
        <w:t xml:space="preserve"> </w:t>
      </w:r>
      <w:r w:rsidRPr="0055793E">
        <w:t>te</w:t>
      </w:r>
      <w:r w:rsidR="00590A66" w:rsidRPr="0055793E">
        <w:t xml:space="preserve"> </w:t>
      </w:r>
      <w:r w:rsidRPr="0055793E">
        <w:t>imitacijom</w:t>
      </w:r>
      <w:r w:rsidR="00590A66" w:rsidRPr="0055793E">
        <w:t xml:space="preserve"> </w:t>
      </w:r>
      <w:r w:rsidRPr="0055793E">
        <w:t>drugih</w:t>
      </w:r>
      <w:r w:rsidR="00590A66" w:rsidRPr="0055793E">
        <w:t xml:space="preserve"> </w:t>
      </w:r>
      <w:r w:rsidRPr="0055793E">
        <w:t>pojedinaca.</w:t>
      </w:r>
    </w:p>
    <w:p w:rsidR="00754725" w:rsidRPr="0055793E" w:rsidRDefault="00754725" w:rsidP="00A321A0">
      <w:pPr>
        <w:pStyle w:val="Tijeloteksta"/>
        <w:spacing w:line="360" w:lineRule="auto"/>
      </w:pPr>
      <w:r w:rsidRPr="0055793E">
        <w:t>Prema</w:t>
      </w:r>
      <w:r w:rsidR="00590A66" w:rsidRPr="0055793E">
        <w:t xml:space="preserve"> </w:t>
      </w:r>
      <w:hyperlink r:id="rId19" w:tgtFrame="_blank" w:history="1">
        <w:r w:rsidRPr="0055793E">
          <w:rPr>
            <w:rStyle w:val="Hiperveza"/>
          </w:rPr>
          <w:t>teoriji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kognitivnog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pripravništva</w:t>
        </w:r>
      </w:hyperlink>
      <w:r w:rsidR="00590A66" w:rsidRPr="0055793E">
        <w:t xml:space="preserve"> </w:t>
      </w:r>
      <w:r w:rsidRPr="0055793E">
        <w:t>(cognitive</w:t>
      </w:r>
      <w:r w:rsidR="00590A66" w:rsidRPr="0055793E">
        <w:t xml:space="preserve"> </w:t>
      </w:r>
      <w:r w:rsidRPr="0055793E">
        <w:t>apprenticeship)</w:t>
      </w:r>
      <w:r w:rsidR="00590A66" w:rsidRPr="0055793E">
        <w:t xml:space="preserve"> </w:t>
      </w:r>
      <w:r w:rsidRPr="0055793E">
        <w:t>formalno</w:t>
      </w:r>
      <w:r w:rsidR="00590A66" w:rsidRPr="0055793E">
        <w:t xml:space="preserve"> </w:t>
      </w:r>
      <w:r w:rsidRPr="0055793E">
        <w:t>školovanje</w:t>
      </w:r>
      <w:r w:rsidR="00590A66" w:rsidRPr="0055793E">
        <w:t xml:space="preserve"> </w:t>
      </w:r>
      <w:r w:rsidRPr="0055793E">
        <w:t>ne</w:t>
      </w:r>
      <w:r w:rsidR="00590A66" w:rsidRPr="0055793E">
        <w:t xml:space="preserve"> </w:t>
      </w:r>
      <w:r w:rsidRPr="0055793E">
        <w:t>uspijeva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poučavanju</w:t>
      </w:r>
      <w:r w:rsidR="00590A66" w:rsidRPr="0055793E">
        <w:t xml:space="preserve"> </w:t>
      </w:r>
      <w:r w:rsidRPr="0055793E">
        <w:t>složenih</w:t>
      </w:r>
      <w:r w:rsidR="00590A66" w:rsidRPr="0055793E">
        <w:t xml:space="preserve"> </w:t>
      </w:r>
      <w:r w:rsidRPr="0055793E">
        <w:t>kognitivnih</w:t>
      </w:r>
      <w:r w:rsidR="00590A66" w:rsidRPr="0055793E">
        <w:t xml:space="preserve"> </w:t>
      </w:r>
      <w:r w:rsidRPr="0055793E">
        <w:t>vještina.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odnosima</w:t>
      </w:r>
      <w:r w:rsidR="00590A66" w:rsidRPr="0055793E">
        <w:t xml:space="preserve"> </w:t>
      </w:r>
      <w:r w:rsidRPr="0055793E">
        <w:t>između</w:t>
      </w:r>
      <w:r w:rsidR="00590A66" w:rsidRPr="0055793E">
        <w:t xml:space="preserve"> </w:t>
      </w:r>
      <w:r w:rsidRPr="0055793E">
        <w:t>stručnjaka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pripravnika</w:t>
      </w:r>
      <w:r w:rsidR="00590A66" w:rsidRPr="0055793E">
        <w:t xml:space="preserve"> </w:t>
      </w:r>
      <w:r w:rsidRPr="0055793E">
        <w:t>(kao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odnosu</w:t>
      </w:r>
      <w:r w:rsidR="00590A66" w:rsidRPr="0055793E">
        <w:t xml:space="preserve"> </w:t>
      </w:r>
      <w:r w:rsidRPr="0055793E">
        <w:t>"majstora"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"šegrta"),</w:t>
      </w:r>
      <w:r w:rsidR="00590A66" w:rsidRPr="0055793E">
        <w:t xml:space="preserve"> </w:t>
      </w:r>
      <w:r w:rsidRPr="0055793E">
        <w:t>stručnjak</w:t>
      </w:r>
      <w:r w:rsidR="00590A66" w:rsidRPr="0055793E">
        <w:t xml:space="preserve"> </w:t>
      </w:r>
      <w:r w:rsidRPr="0055793E">
        <w:t>otkriva</w:t>
      </w:r>
      <w:r w:rsidR="00590A66" w:rsidRPr="0055793E">
        <w:t xml:space="preserve"> </w:t>
      </w:r>
      <w:r w:rsidRPr="0055793E">
        <w:t>pripravniku</w:t>
      </w:r>
      <w:r w:rsidR="00590A66" w:rsidRPr="0055793E">
        <w:t xml:space="preserve"> </w:t>
      </w:r>
      <w:r w:rsidRPr="0055793E">
        <w:t>način</w:t>
      </w:r>
      <w:r w:rsidR="00590A66" w:rsidRPr="0055793E">
        <w:t xml:space="preserve"> </w:t>
      </w:r>
      <w:r w:rsidRPr="0055793E">
        <w:t>svojeg</w:t>
      </w:r>
      <w:r w:rsidR="00590A66" w:rsidRPr="0055793E">
        <w:t xml:space="preserve"> </w:t>
      </w:r>
      <w:r w:rsidRPr="0055793E">
        <w:t>razmišljanja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demonstrira</w:t>
      </w:r>
      <w:r w:rsidR="00590A66" w:rsidRPr="0055793E">
        <w:t xml:space="preserve"> </w:t>
      </w:r>
      <w:r w:rsidRPr="0055793E">
        <w:t>vještine</w:t>
      </w:r>
      <w:r w:rsidR="00590A66" w:rsidRPr="0055793E">
        <w:t xml:space="preserve"> </w:t>
      </w:r>
      <w:r w:rsidRPr="0055793E">
        <w:t>koje</w:t>
      </w:r>
      <w:r w:rsidR="00590A66" w:rsidRPr="0055793E">
        <w:t xml:space="preserve"> </w:t>
      </w:r>
      <w:r w:rsidRPr="0055793E">
        <w:t>su</w:t>
      </w:r>
      <w:r w:rsidR="00590A66" w:rsidRPr="0055793E">
        <w:t xml:space="preserve"> </w:t>
      </w:r>
      <w:r w:rsidRPr="0055793E">
        <w:t>potrebne</w:t>
      </w:r>
      <w:r w:rsidR="00590A66" w:rsidRPr="0055793E">
        <w:t xml:space="preserve"> </w:t>
      </w:r>
      <w:r w:rsidRPr="0055793E">
        <w:t>za</w:t>
      </w:r>
      <w:r w:rsidR="00590A66" w:rsidRPr="0055793E">
        <w:t xml:space="preserve"> </w:t>
      </w:r>
      <w:r w:rsidRPr="0055793E">
        <w:t>obavljanje</w:t>
      </w:r>
      <w:r w:rsidR="00590A66" w:rsidRPr="0055793E">
        <w:t xml:space="preserve"> </w:t>
      </w:r>
      <w:r w:rsidRPr="0055793E">
        <w:t>neke</w:t>
      </w:r>
      <w:r w:rsidR="00590A66" w:rsidRPr="0055793E">
        <w:t xml:space="preserve"> </w:t>
      </w:r>
      <w:r w:rsidRPr="0055793E">
        <w:t>specijalističke</w:t>
      </w:r>
      <w:r w:rsidR="00590A66" w:rsidRPr="0055793E">
        <w:t xml:space="preserve"> </w:t>
      </w:r>
      <w:r w:rsidRPr="0055793E">
        <w:t>aktivnosti.</w:t>
      </w:r>
    </w:p>
    <w:p w:rsidR="00A321A0" w:rsidRDefault="00754725" w:rsidP="00A321A0">
      <w:pPr>
        <w:pStyle w:val="Tijeloteksta"/>
        <w:spacing w:line="360" w:lineRule="auto"/>
      </w:pPr>
      <w:hyperlink r:id="rId20" w:tgtFrame="_blank" w:history="1">
        <w:r w:rsidRPr="0055793E">
          <w:rPr>
            <w:rStyle w:val="Hiperveza"/>
          </w:rPr>
          <w:t>Računalom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podržano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suradničko</w:t>
        </w:r>
        <w:r w:rsidR="00590A66" w:rsidRPr="0055793E">
          <w:rPr>
            <w:rStyle w:val="Hiperveza"/>
          </w:rPr>
          <w:t xml:space="preserve"> </w:t>
        </w:r>
        <w:r w:rsidRPr="0055793E">
          <w:rPr>
            <w:rStyle w:val="Hiperveza"/>
          </w:rPr>
          <w:t>učenje</w:t>
        </w:r>
      </w:hyperlink>
      <w:r w:rsidR="00590A66" w:rsidRPr="0055793E">
        <w:t xml:space="preserve"> </w:t>
      </w:r>
      <w:r w:rsidRPr="0055793E">
        <w:t>(CSCL</w:t>
      </w:r>
      <w:r w:rsidR="00590A66" w:rsidRPr="0055793E">
        <w:t xml:space="preserve"> </w:t>
      </w:r>
      <w:r w:rsidRPr="0055793E">
        <w:t>-</w:t>
      </w:r>
      <w:r w:rsidR="00590A66" w:rsidRPr="0055793E">
        <w:t xml:space="preserve"> </w:t>
      </w:r>
      <w:r w:rsidRPr="0055793E">
        <w:t>computer</w:t>
      </w:r>
      <w:r w:rsidR="00590A66" w:rsidRPr="0055793E">
        <w:t xml:space="preserve"> </w:t>
      </w:r>
      <w:r w:rsidRPr="0055793E">
        <w:t>supported</w:t>
      </w:r>
      <w:r w:rsidR="00590A66" w:rsidRPr="0055793E">
        <w:t xml:space="preserve"> </w:t>
      </w:r>
      <w:r w:rsidRPr="0055793E">
        <w:t>collaborative</w:t>
      </w:r>
      <w:r w:rsidR="00590A66" w:rsidRPr="0055793E">
        <w:t xml:space="preserve"> </w:t>
      </w:r>
      <w:r w:rsidRPr="0055793E">
        <w:t>learning)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novija</w:t>
      </w:r>
      <w:r w:rsidR="00590A66" w:rsidRPr="0055793E">
        <w:t xml:space="preserve"> </w:t>
      </w:r>
      <w:r w:rsidRPr="0055793E">
        <w:t>paradigma</w:t>
      </w:r>
      <w:r w:rsidR="00590A66" w:rsidRPr="0055793E">
        <w:t xml:space="preserve"> </w:t>
      </w:r>
      <w:r w:rsidRPr="0055793E">
        <w:t>čiji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autor</w:t>
      </w:r>
      <w:r w:rsidR="00590A66" w:rsidRPr="0055793E">
        <w:t xml:space="preserve"> </w:t>
      </w:r>
      <w:r w:rsidRPr="0055793E">
        <w:rPr>
          <w:rStyle w:val="Naglaeno"/>
          <w:i/>
          <w:iCs/>
        </w:rPr>
        <w:t>T.</w:t>
      </w:r>
      <w:r w:rsidR="00590A66" w:rsidRPr="0055793E">
        <w:rPr>
          <w:rStyle w:val="Naglaeno"/>
          <w:i/>
          <w:iCs/>
        </w:rPr>
        <w:t xml:space="preserve"> </w:t>
      </w:r>
      <w:r w:rsidRPr="0055793E">
        <w:rPr>
          <w:rStyle w:val="Naglaeno"/>
          <w:i/>
          <w:iCs/>
        </w:rPr>
        <w:t>Koschmann</w:t>
      </w:r>
      <w:r w:rsidRPr="0055793E">
        <w:t>.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ovom</w:t>
      </w:r>
      <w:r w:rsidR="00590A66" w:rsidRPr="0055793E">
        <w:t xml:space="preserve"> </w:t>
      </w:r>
      <w:r w:rsidRPr="0055793E">
        <w:t>pristupu</w:t>
      </w:r>
      <w:r w:rsidR="00590A66" w:rsidRPr="0055793E">
        <w:t xml:space="preserve"> </w:t>
      </w:r>
      <w:r w:rsidRPr="0055793E">
        <w:t>istražuje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uporaba</w:t>
      </w:r>
      <w:r w:rsidR="00590A66" w:rsidRPr="0055793E">
        <w:t xml:space="preserve"> </w:t>
      </w:r>
      <w:r w:rsidRPr="0055793E">
        <w:t>informacijskih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komunikacijskih</w:t>
      </w:r>
      <w:r w:rsidR="00590A66" w:rsidRPr="0055793E">
        <w:t xml:space="preserve"> </w:t>
      </w:r>
      <w:r w:rsidRPr="0055793E">
        <w:t>tehnologija</w:t>
      </w:r>
      <w:r w:rsidR="00590A66" w:rsidRPr="0055793E">
        <w:t xml:space="preserve"> </w:t>
      </w:r>
      <w:r w:rsidRPr="0055793E">
        <w:t>(ICT)</w:t>
      </w:r>
      <w:r w:rsidR="00590A66" w:rsidRPr="0055793E">
        <w:t xml:space="preserve"> </w:t>
      </w:r>
      <w:r w:rsidRPr="0055793E">
        <w:t>kao</w:t>
      </w:r>
      <w:r w:rsidR="00590A66" w:rsidRPr="0055793E">
        <w:t xml:space="preserve"> </w:t>
      </w:r>
      <w:r w:rsidRPr="0055793E">
        <w:t>sredstava</w:t>
      </w:r>
      <w:r w:rsidR="00590A66" w:rsidRPr="0055793E">
        <w:t xml:space="preserve"> </w:t>
      </w:r>
      <w:r w:rsidRPr="0055793E">
        <w:t>kojima</w:t>
      </w:r>
      <w:r w:rsidR="00590A66" w:rsidRPr="0055793E">
        <w:t xml:space="preserve"> </w:t>
      </w:r>
      <w:r w:rsidRPr="0055793E">
        <w:t>se</w:t>
      </w:r>
      <w:r w:rsidR="00590A66" w:rsidRPr="0055793E">
        <w:t xml:space="preserve"> </w:t>
      </w:r>
      <w:r w:rsidRPr="0055793E">
        <w:t>posreduje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primjeni</w:t>
      </w:r>
      <w:r w:rsidR="00590A66" w:rsidRPr="0055793E">
        <w:t xml:space="preserve"> </w:t>
      </w:r>
      <w:r w:rsidRPr="0055793E">
        <w:t>različitih</w:t>
      </w:r>
      <w:r w:rsidR="00590A66" w:rsidRPr="0055793E">
        <w:t xml:space="preserve"> </w:t>
      </w:r>
      <w:r w:rsidRPr="0055793E">
        <w:t>suradničkih</w:t>
      </w:r>
      <w:r w:rsidR="00590A66" w:rsidRPr="0055793E">
        <w:t xml:space="preserve"> </w:t>
      </w:r>
      <w:r w:rsidRPr="0055793E">
        <w:t>metoda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nastavi</w:t>
      </w:r>
      <w:r w:rsidR="00590A66" w:rsidRPr="0055793E">
        <w:t xml:space="preserve"> </w:t>
      </w:r>
      <w:r w:rsidRPr="0055793E">
        <w:t>(npr.</w:t>
      </w:r>
      <w:r w:rsidR="00590A66" w:rsidRPr="0055793E">
        <w:t xml:space="preserve"> </w:t>
      </w:r>
      <w:r w:rsidRPr="0055793E">
        <w:t>učenje</w:t>
      </w:r>
      <w:r w:rsidR="00590A66" w:rsidRPr="0055793E">
        <w:t xml:space="preserve"> </w:t>
      </w:r>
      <w:r w:rsidRPr="0055793E">
        <w:t>od</w:t>
      </w:r>
      <w:r w:rsidR="00590A66" w:rsidRPr="0055793E">
        <w:t xml:space="preserve"> </w:t>
      </w:r>
      <w:r w:rsidRPr="0055793E">
        <w:t>vršnjaka,</w:t>
      </w:r>
      <w:r w:rsidR="00590A66" w:rsidRPr="0055793E">
        <w:t xml:space="preserve"> </w:t>
      </w:r>
      <w:r w:rsidRPr="0055793E">
        <w:t>simulacije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igre,</w:t>
      </w:r>
      <w:r w:rsidR="00590A66" w:rsidRPr="0055793E">
        <w:t xml:space="preserve"> </w:t>
      </w:r>
      <w:r w:rsidRPr="0055793E">
        <w:t>projekti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problemsko</w:t>
      </w:r>
      <w:r w:rsidR="00590A66" w:rsidRPr="0055793E">
        <w:t xml:space="preserve"> </w:t>
      </w:r>
      <w:r w:rsidRPr="0055793E">
        <w:t>učenje).</w:t>
      </w:r>
      <w:r w:rsidR="00590A66" w:rsidRPr="0055793E">
        <w:t xml:space="preserve"> </w:t>
      </w:r>
      <w:r w:rsidRPr="0055793E">
        <w:t>Pritom</w:t>
      </w:r>
      <w:r w:rsidR="00590A66" w:rsidRPr="0055793E">
        <w:t xml:space="preserve"> </w:t>
      </w:r>
      <w:r w:rsidRPr="0055793E">
        <w:t>je</w:t>
      </w:r>
      <w:r w:rsidR="00590A66" w:rsidRPr="0055793E">
        <w:t xml:space="preserve"> </w:t>
      </w:r>
      <w:r w:rsidRPr="0055793E">
        <w:t>cilj</w:t>
      </w:r>
      <w:r w:rsidR="00590A66" w:rsidRPr="0055793E">
        <w:t xml:space="preserve"> </w:t>
      </w:r>
      <w:r w:rsidRPr="0055793E">
        <w:t>podržati</w:t>
      </w:r>
      <w:r w:rsidR="00590A66" w:rsidRPr="0055793E">
        <w:t xml:space="preserve"> </w:t>
      </w:r>
      <w:r w:rsidRPr="0055793E">
        <w:t>učenike/studente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zajedničkom</w:t>
      </w:r>
      <w:r w:rsidR="00590A66" w:rsidRPr="0055793E">
        <w:t xml:space="preserve"> </w:t>
      </w:r>
      <w:r w:rsidRPr="0055793E">
        <w:t>učenju</w:t>
      </w:r>
      <w:r w:rsidR="00590A66" w:rsidRPr="0055793E">
        <w:t xml:space="preserve"> </w:t>
      </w:r>
      <w:r w:rsidRPr="0055793E">
        <w:t>i</w:t>
      </w:r>
      <w:r w:rsidR="00590A66" w:rsidRPr="0055793E">
        <w:t xml:space="preserve"> </w:t>
      </w:r>
      <w:r w:rsidRPr="0055793E">
        <w:t>uporabom</w:t>
      </w:r>
      <w:r w:rsidR="00590A66" w:rsidRPr="0055793E">
        <w:t xml:space="preserve"> </w:t>
      </w:r>
      <w:r w:rsidRPr="0055793E">
        <w:t>tehnologije</w:t>
      </w:r>
      <w:r w:rsidR="00590A66" w:rsidRPr="0055793E">
        <w:t xml:space="preserve"> </w:t>
      </w:r>
      <w:r w:rsidRPr="0055793E">
        <w:t>ostvariti</w:t>
      </w:r>
      <w:r w:rsidR="00590A66" w:rsidRPr="0055793E">
        <w:t xml:space="preserve"> </w:t>
      </w:r>
      <w:r w:rsidRPr="0055793E">
        <w:t>grupnu</w:t>
      </w:r>
      <w:r w:rsidR="00590A66" w:rsidRPr="0055793E">
        <w:t xml:space="preserve"> </w:t>
      </w:r>
      <w:r w:rsidRPr="0055793E">
        <w:t>dinamiku</w:t>
      </w:r>
      <w:r w:rsidR="00590A66" w:rsidRPr="0055793E">
        <w:t xml:space="preserve"> </w:t>
      </w:r>
      <w:r w:rsidRPr="0055793E">
        <w:t>koja</w:t>
      </w:r>
      <w:r w:rsidR="00590A66" w:rsidRPr="0055793E">
        <w:t xml:space="preserve"> </w:t>
      </w:r>
      <w:r w:rsidRPr="0055793E">
        <w:t>nije</w:t>
      </w:r>
      <w:r w:rsidR="00590A66" w:rsidRPr="0055793E">
        <w:t xml:space="preserve"> </w:t>
      </w:r>
      <w:r w:rsidRPr="0055793E">
        <w:t>moguća</w:t>
      </w:r>
      <w:r w:rsidR="00590A66" w:rsidRPr="0055793E">
        <w:t xml:space="preserve"> </w:t>
      </w:r>
      <w:r w:rsidRPr="0055793E">
        <w:t>u</w:t>
      </w:r>
      <w:r w:rsidR="00590A66" w:rsidRPr="0055793E">
        <w:t xml:space="preserve"> </w:t>
      </w:r>
      <w:r w:rsidRPr="0055793E">
        <w:t>interakciji</w:t>
      </w:r>
      <w:r w:rsidR="00590A66" w:rsidRPr="0055793E">
        <w:t xml:space="preserve"> </w:t>
      </w:r>
      <w:r w:rsidRPr="0055793E">
        <w:t>licem-u-lice.</w:t>
      </w:r>
    </w:p>
    <w:p w:rsidR="00754725" w:rsidRPr="0055793E" w:rsidRDefault="00A321A0" w:rsidP="00A8644C">
      <w:pPr>
        <w:pStyle w:val="Tijeloteksta"/>
        <w:spacing w:line="240" w:lineRule="auto"/>
      </w:pPr>
      <w:r>
        <w:br w:type="page"/>
      </w:r>
    </w:p>
    <w:p w:rsidR="00754725" w:rsidRPr="00C63ED8" w:rsidRDefault="00C63ED8" w:rsidP="00A321A0">
      <w:pPr>
        <w:pStyle w:val="Tijeloteksta"/>
        <w:spacing w:before="240" w:line="240" w:lineRule="auto"/>
        <w:ind w:right="15"/>
      </w:pPr>
      <w:r w:rsidRPr="00A95074">
        <w:rPr>
          <w:i/>
        </w:rPr>
        <w:t>Napomena</w:t>
      </w:r>
      <w:r w:rsidR="00A95074">
        <w:t>: T</w:t>
      </w:r>
      <w:r>
        <w:t xml:space="preserve">ekst je preuzet s web stranica Referalnog centra za metodiku i komunikaciju na </w:t>
      </w:r>
      <w:r w:rsidRPr="00C63ED8">
        <w:t>http://www.carnet.hr/referalni/obrazovni/mkod/</w:t>
      </w:r>
      <w:r>
        <w:t>.</w:t>
      </w:r>
    </w:p>
    <w:sectPr w:rsidR="00754725" w:rsidRPr="00C63ED8" w:rsidSect="00946C76">
      <w:footnotePr>
        <w:pos w:val="beneathText"/>
      </w:footnotePr>
      <w:pgSz w:w="11905" w:h="16837"/>
      <w:pgMar w:top="1985" w:right="1985" w:bottom="198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31" w:rsidRDefault="00357B31">
      <w:r>
        <w:separator/>
      </w:r>
    </w:p>
  </w:endnote>
  <w:endnote w:type="continuationSeparator" w:id="0">
    <w:p w:rsidR="00357B31" w:rsidRDefault="003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31" w:rsidRDefault="00357B31">
      <w:r>
        <w:separator/>
      </w:r>
    </w:p>
  </w:footnote>
  <w:footnote w:type="continuationSeparator" w:id="0">
    <w:p w:rsidR="00357B31" w:rsidRDefault="0035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52E07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brajanje"/>
      <w:lvlText w:val="·"/>
      <w:lvlJc w:val="left"/>
      <w:pPr>
        <w:tabs>
          <w:tab w:val="num" w:pos="870"/>
        </w:tabs>
        <w:ind w:left="870" w:hanging="360"/>
      </w:pPr>
      <w:rPr>
        <w:rFonts w:ascii="Symbol" w:hAnsi="Symbol"/>
        <w:sz w:val="24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150E0136"/>
    <w:multiLevelType w:val="multilevel"/>
    <w:tmpl w:val="8F52AA1E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516961F5"/>
    <w:multiLevelType w:val="hybridMultilevel"/>
    <w:tmpl w:val="94D8B546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750F19F0"/>
    <w:multiLevelType w:val="hybridMultilevel"/>
    <w:tmpl w:val="58EE1E88"/>
    <w:lvl w:ilvl="0" w:tplc="040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3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1E"/>
    <w:rsid w:val="00007F6F"/>
    <w:rsid w:val="000572D7"/>
    <w:rsid w:val="0007167C"/>
    <w:rsid w:val="00096895"/>
    <w:rsid w:val="000B1095"/>
    <w:rsid w:val="000C1FEC"/>
    <w:rsid w:val="000E0670"/>
    <w:rsid w:val="00111CD0"/>
    <w:rsid w:val="00121971"/>
    <w:rsid w:val="00147C60"/>
    <w:rsid w:val="0015024B"/>
    <w:rsid w:val="00154DDF"/>
    <w:rsid w:val="00155C68"/>
    <w:rsid w:val="00175AB2"/>
    <w:rsid w:val="001841BE"/>
    <w:rsid w:val="001C71D2"/>
    <w:rsid w:val="001E34BC"/>
    <w:rsid w:val="00215E95"/>
    <w:rsid w:val="00234750"/>
    <w:rsid w:val="00257E1B"/>
    <w:rsid w:val="002A21A5"/>
    <w:rsid w:val="002E10A8"/>
    <w:rsid w:val="002F4D01"/>
    <w:rsid w:val="00334BD2"/>
    <w:rsid w:val="003436E2"/>
    <w:rsid w:val="00353699"/>
    <w:rsid w:val="00357B31"/>
    <w:rsid w:val="00391707"/>
    <w:rsid w:val="00396912"/>
    <w:rsid w:val="00397281"/>
    <w:rsid w:val="003B4F75"/>
    <w:rsid w:val="003E6152"/>
    <w:rsid w:val="003E77A4"/>
    <w:rsid w:val="003F44B0"/>
    <w:rsid w:val="00434481"/>
    <w:rsid w:val="004400C7"/>
    <w:rsid w:val="00441F24"/>
    <w:rsid w:val="004526AC"/>
    <w:rsid w:val="00472494"/>
    <w:rsid w:val="004730B8"/>
    <w:rsid w:val="004A349E"/>
    <w:rsid w:val="004C3AD8"/>
    <w:rsid w:val="004E50F1"/>
    <w:rsid w:val="004F78EA"/>
    <w:rsid w:val="00505363"/>
    <w:rsid w:val="00512BAD"/>
    <w:rsid w:val="00537CC6"/>
    <w:rsid w:val="00552C09"/>
    <w:rsid w:val="0055793E"/>
    <w:rsid w:val="0056536B"/>
    <w:rsid w:val="00565E33"/>
    <w:rsid w:val="0059080D"/>
    <w:rsid w:val="00590A66"/>
    <w:rsid w:val="005A5153"/>
    <w:rsid w:val="005B6B52"/>
    <w:rsid w:val="005C551F"/>
    <w:rsid w:val="005C5BAA"/>
    <w:rsid w:val="005F3F71"/>
    <w:rsid w:val="00604689"/>
    <w:rsid w:val="00611BE8"/>
    <w:rsid w:val="00624D3E"/>
    <w:rsid w:val="006617A9"/>
    <w:rsid w:val="0067148F"/>
    <w:rsid w:val="006748D5"/>
    <w:rsid w:val="00690C0E"/>
    <w:rsid w:val="006A4065"/>
    <w:rsid w:val="006A5FCE"/>
    <w:rsid w:val="006D056A"/>
    <w:rsid w:val="006D5A5E"/>
    <w:rsid w:val="006E00CC"/>
    <w:rsid w:val="006E700B"/>
    <w:rsid w:val="006E78E8"/>
    <w:rsid w:val="007034D1"/>
    <w:rsid w:val="00704115"/>
    <w:rsid w:val="0070510E"/>
    <w:rsid w:val="007139E2"/>
    <w:rsid w:val="007241D7"/>
    <w:rsid w:val="00754725"/>
    <w:rsid w:val="0076273D"/>
    <w:rsid w:val="00764FCD"/>
    <w:rsid w:val="007A6D09"/>
    <w:rsid w:val="007F12AB"/>
    <w:rsid w:val="008524CD"/>
    <w:rsid w:val="00873A63"/>
    <w:rsid w:val="0089463D"/>
    <w:rsid w:val="0089697C"/>
    <w:rsid w:val="008A3B5D"/>
    <w:rsid w:val="0094011D"/>
    <w:rsid w:val="00946C76"/>
    <w:rsid w:val="00964195"/>
    <w:rsid w:val="00975B7A"/>
    <w:rsid w:val="00983348"/>
    <w:rsid w:val="00986125"/>
    <w:rsid w:val="00995F04"/>
    <w:rsid w:val="009C1012"/>
    <w:rsid w:val="009C2FC5"/>
    <w:rsid w:val="009D7E09"/>
    <w:rsid w:val="009E6D7A"/>
    <w:rsid w:val="009E736E"/>
    <w:rsid w:val="009E7CC1"/>
    <w:rsid w:val="009F6320"/>
    <w:rsid w:val="00A0173E"/>
    <w:rsid w:val="00A110DD"/>
    <w:rsid w:val="00A119BC"/>
    <w:rsid w:val="00A321A0"/>
    <w:rsid w:val="00A44BB5"/>
    <w:rsid w:val="00A52177"/>
    <w:rsid w:val="00A8644C"/>
    <w:rsid w:val="00A95074"/>
    <w:rsid w:val="00A96E56"/>
    <w:rsid w:val="00A97F16"/>
    <w:rsid w:val="00AA64BB"/>
    <w:rsid w:val="00AC2A21"/>
    <w:rsid w:val="00AD2F5E"/>
    <w:rsid w:val="00AD4929"/>
    <w:rsid w:val="00AF4AA9"/>
    <w:rsid w:val="00B43763"/>
    <w:rsid w:val="00B52B48"/>
    <w:rsid w:val="00B5660B"/>
    <w:rsid w:val="00B711F3"/>
    <w:rsid w:val="00B86CB5"/>
    <w:rsid w:val="00BB67B6"/>
    <w:rsid w:val="00BC13E0"/>
    <w:rsid w:val="00BD0199"/>
    <w:rsid w:val="00BD6E4F"/>
    <w:rsid w:val="00BE68ED"/>
    <w:rsid w:val="00BF2936"/>
    <w:rsid w:val="00C33D33"/>
    <w:rsid w:val="00C3408C"/>
    <w:rsid w:val="00C511C0"/>
    <w:rsid w:val="00C63ED8"/>
    <w:rsid w:val="00C663C3"/>
    <w:rsid w:val="00C97DCA"/>
    <w:rsid w:val="00CA4B27"/>
    <w:rsid w:val="00CB466D"/>
    <w:rsid w:val="00CE3F7F"/>
    <w:rsid w:val="00D1051E"/>
    <w:rsid w:val="00D13C0E"/>
    <w:rsid w:val="00D170C7"/>
    <w:rsid w:val="00D3191B"/>
    <w:rsid w:val="00D3507F"/>
    <w:rsid w:val="00D35EDD"/>
    <w:rsid w:val="00D5050C"/>
    <w:rsid w:val="00D61F45"/>
    <w:rsid w:val="00D73FF7"/>
    <w:rsid w:val="00D904EE"/>
    <w:rsid w:val="00D9250B"/>
    <w:rsid w:val="00DA2A1F"/>
    <w:rsid w:val="00DA6B8F"/>
    <w:rsid w:val="00DB150F"/>
    <w:rsid w:val="00DD0320"/>
    <w:rsid w:val="00DE3149"/>
    <w:rsid w:val="00DE53E9"/>
    <w:rsid w:val="00DF3429"/>
    <w:rsid w:val="00DF4F38"/>
    <w:rsid w:val="00E160BA"/>
    <w:rsid w:val="00E1735F"/>
    <w:rsid w:val="00E22E85"/>
    <w:rsid w:val="00E27EF3"/>
    <w:rsid w:val="00E504EB"/>
    <w:rsid w:val="00E65982"/>
    <w:rsid w:val="00E7227E"/>
    <w:rsid w:val="00E72ECB"/>
    <w:rsid w:val="00E9101B"/>
    <w:rsid w:val="00E9496B"/>
    <w:rsid w:val="00EB169E"/>
    <w:rsid w:val="00EB182B"/>
    <w:rsid w:val="00F01CBC"/>
    <w:rsid w:val="00F04049"/>
    <w:rsid w:val="00F113A6"/>
    <w:rsid w:val="00F24AB8"/>
    <w:rsid w:val="00F27834"/>
    <w:rsid w:val="00F368F2"/>
    <w:rsid w:val="00F43B74"/>
    <w:rsid w:val="00F66B27"/>
    <w:rsid w:val="00F702AD"/>
    <w:rsid w:val="00F96514"/>
    <w:rsid w:val="00FA78D5"/>
    <w:rsid w:val="00FB7A76"/>
    <w:rsid w:val="00FB7E5B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42FD-1D63-45DA-A4E3-4D852DF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793E"/>
    <w:pPr>
      <w:suppressAutoHyphens/>
    </w:pPr>
    <w:rPr>
      <w:rFonts w:ascii="Arial" w:hAnsi="Arial"/>
      <w:sz w:val="24"/>
      <w:szCs w:val="24"/>
      <w:lang w:eastAsia="ar-SA"/>
    </w:rPr>
  </w:style>
  <w:style w:type="paragraph" w:styleId="Naslov1">
    <w:name w:val="heading 1"/>
    <w:basedOn w:val="Normal"/>
    <w:next w:val="Tijeloteksta"/>
    <w:qFormat/>
    <w:pPr>
      <w:keepNext/>
      <w:numPr>
        <w:numId w:val="2"/>
      </w:numPr>
      <w:spacing w:before="240" w:after="240" w:line="480" w:lineRule="auto"/>
      <w:outlineLvl w:val="0"/>
    </w:pPr>
    <w:rPr>
      <w:rFonts w:cs="Arial"/>
      <w:b/>
      <w:bCs/>
      <w:kern w:val="1"/>
      <w:sz w:val="28"/>
      <w:szCs w:val="32"/>
    </w:rPr>
  </w:style>
  <w:style w:type="paragraph" w:styleId="Naslov2">
    <w:name w:val="heading 2"/>
    <w:basedOn w:val="Normal"/>
    <w:next w:val="Tijeloteksta"/>
    <w:qFormat/>
    <w:pPr>
      <w:keepNext/>
      <w:numPr>
        <w:ilvl w:val="1"/>
        <w:numId w:val="2"/>
      </w:numPr>
      <w:spacing w:before="240" w:after="240" w:line="480" w:lineRule="auto"/>
      <w:outlineLvl w:val="1"/>
    </w:pPr>
    <w:rPr>
      <w:rFonts w:cs="Arial"/>
      <w:b/>
      <w:bCs/>
      <w:iCs/>
      <w:szCs w:val="28"/>
      <w:lang w:val="en-GB"/>
    </w:rPr>
  </w:style>
  <w:style w:type="paragraph" w:styleId="Naslov3">
    <w:name w:val="heading 3"/>
    <w:basedOn w:val="Tijeloteksta"/>
    <w:next w:val="Tijeloteksta"/>
    <w:qFormat/>
    <w:pPr>
      <w:keepNext/>
      <w:tabs>
        <w:tab w:val="num" w:pos="1440"/>
      </w:tabs>
      <w:spacing w:before="120"/>
      <w:ind w:left="1440" w:hanging="72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ormal"/>
    <w:next w:val="Normal"/>
    <w:qFormat/>
    <w:pPr>
      <w:keepNext/>
      <w:tabs>
        <w:tab w:val="num" w:pos="720"/>
      </w:tabs>
      <w:spacing w:after="120"/>
      <w:ind w:left="720" w:hanging="720"/>
      <w:outlineLvl w:val="3"/>
    </w:pPr>
    <w:rPr>
      <w:rFonts w:ascii="OfficinaSansTT" w:hAnsi="OfficinaSansTT"/>
      <w:b/>
      <w:bCs/>
      <w:sz w:val="22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55793E"/>
    <w:pPr>
      <w:spacing w:after="120" w:line="480" w:lineRule="auto"/>
      <w:jc w:val="both"/>
    </w:pPr>
  </w:style>
  <w:style w:type="character" w:customStyle="1" w:styleId="CharChar">
    <w:name w:val=" Char Char"/>
    <w:basedOn w:val="Zadanifontodlomka"/>
    <w:rPr>
      <w:rFonts w:ascii="Arial" w:hAnsi="Arial"/>
      <w:sz w:val="24"/>
      <w:szCs w:val="24"/>
      <w:lang w:val="en-GB" w:eastAsia="ar-SA" w:bidi="ar-SA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3z1">
    <w:name w:val="WW8Num3z1"/>
    <w:rPr>
      <w:rFonts w:ascii="Arial" w:hAnsi="Aria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2z0">
    <w:name w:val="WW-WW8Num2z0"/>
    <w:rPr>
      <w:rFonts w:ascii="Symbol" w:hAnsi="Symbol"/>
      <w:sz w:val="24"/>
    </w:rPr>
  </w:style>
  <w:style w:type="character" w:customStyle="1" w:styleId="WW-WW8Num3z1">
    <w:name w:val="WW-WW8Num3z1"/>
    <w:rPr>
      <w:rFonts w:ascii="Arial" w:hAnsi="Aria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Wingdings" w:hAnsi="Wingdings"/>
    </w:rPr>
  </w:style>
  <w:style w:type="character" w:customStyle="1" w:styleId="WW-WW8Num2z01">
    <w:name w:val="WW-WW8Num2z01"/>
    <w:rPr>
      <w:rFonts w:ascii="Symbol" w:hAnsi="Symbol"/>
      <w:sz w:val="24"/>
    </w:rPr>
  </w:style>
  <w:style w:type="character" w:customStyle="1" w:styleId="WW-WW8Num3z11">
    <w:name w:val="WW-WW8Num3z11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4"/>
    </w:rPr>
  </w:style>
  <w:style w:type="character" w:customStyle="1" w:styleId="WW-WW8Num3z111">
    <w:name w:val="WW-WW8Num3z111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1">
    <w:name w:val="WW8Num5z1"/>
    <w:rPr>
      <w:rFonts w:ascii="Arial" w:hAnsi="Aria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/>
      <w:i w:val="0"/>
      <w:sz w:val="32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veza">
    <w:name w:val="Hyperlink"/>
    <w:basedOn w:val="WW-DefaultParagraphFont"/>
    <w:rPr>
      <w:rFonts w:ascii="Arial" w:hAnsi="Arial"/>
      <w:color w:val="0000FF"/>
      <w:sz w:val="24"/>
      <w:u w:val="single"/>
    </w:rPr>
  </w:style>
  <w:style w:type="character" w:styleId="Brojstranice">
    <w:name w:val="page number"/>
    <w:basedOn w:val="WW-DefaultParagraphFont"/>
    <w:rPr>
      <w:rFonts w:ascii="OfficinaSansTT" w:hAnsi="OfficinaSansTT"/>
    </w:rPr>
  </w:style>
  <w:style w:type="paragraph" w:styleId="Popis">
    <w:name w:val="List"/>
    <w:basedOn w:val="Tijeloteksta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aglavlje">
    <w:name w:val="header"/>
    <w:basedOn w:val="Normal"/>
    <w:pPr>
      <w:tabs>
        <w:tab w:val="center" w:pos="4536"/>
        <w:tab w:val="right" w:pos="8280"/>
      </w:tabs>
    </w:pPr>
    <w:rPr>
      <w:sz w:val="18"/>
      <w:lang w:val="en-GB"/>
    </w:rPr>
  </w:style>
  <w:style w:type="paragraph" w:styleId="Naslov">
    <w:name w:val="Title"/>
    <w:basedOn w:val="Normal"/>
    <w:next w:val="Tijeloteksta"/>
    <w:qFormat/>
    <w:pPr>
      <w:spacing w:before="240" w:after="360" w:line="480" w:lineRule="auto"/>
      <w:jc w:val="center"/>
    </w:pPr>
    <w:rPr>
      <w:rFonts w:cs="Arial"/>
      <w:b/>
      <w:bCs/>
      <w:kern w:val="1"/>
      <w:sz w:val="32"/>
      <w:szCs w:val="32"/>
      <w:lang w:val="en-US"/>
    </w:rPr>
  </w:style>
  <w:style w:type="paragraph" w:styleId="Podnaslov">
    <w:name w:val="Subtitle"/>
    <w:basedOn w:val="Heading"/>
    <w:next w:val="Tijeloteksta"/>
    <w:qFormat/>
    <w:pPr>
      <w:jc w:val="center"/>
    </w:pPr>
    <w:rPr>
      <w:i/>
      <w:iCs/>
    </w:rPr>
  </w:style>
  <w:style w:type="paragraph" w:styleId="Podnoje">
    <w:name w:val="footer"/>
    <w:basedOn w:val="Normal"/>
    <w:pPr>
      <w:tabs>
        <w:tab w:val="center" w:pos="4536"/>
        <w:tab w:val="right" w:pos="8280"/>
      </w:tabs>
    </w:pPr>
    <w:rPr>
      <w:rFonts w:ascii="OfficinaSansTT" w:hAnsi="OfficinaSansTT"/>
      <w:sz w:val="18"/>
      <w:lang w:val="en-GB"/>
    </w:rPr>
  </w:style>
  <w:style w:type="paragraph" w:customStyle="1" w:styleId="podnaslovi">
    <w:name w:val="podnaslovi"/>
    <w:basedOn w:val="Normal"/>
    <w:pPr>
      <w:keepNext/>
      <w:keepLines/>
      <w:spacing w:before="720" w:after="240" w:line="360" w:lineRule="auto"/>
    </w:pPr>
    <w:rPr>
      <w:rFonts w:cs="Arial"/>
      <w:sz w:val="28"/>
      <w:lang w:val="en-GB"/>
    </w:rPr>
  </w:style>
  <w:style w:type="paragraph" w:customStyle="1" w:styleId="nabrajanje">
    <w:name w:val="nabrajanje"/>
    <w:basedOn w:val="Tijeloteksta"/>
    <w:pPr>
      <w:numPr>
        <w:numId w:val="1"/>
      </w:numPr>
      <w:spacing w:after="0"/>
    </w:pPr>
  </w:style>
  <w:style w:type="character" w:customStyle="1" w:styleId="nabrajanjeChar">
    <w:name w:val="nabrajanje Char"/>
    <w:basedOn w:val="CharChar"/>
    <w:rPr>
      <w:rFonts w:ascii="Arial" w:hAnsi="Arial"/>
      <w:sz w:val="24"/>
      <w:szCs w:val="24"/>
      <w:lang w:val="en-GB" w:eastAsia="ar-SA" w:bidi="ar-SA"/>
    </w:rPr>
  </w:style>
  <w:style w:type="paragraph" w:customStyle="1" w:styleId="nabrajanjezadnje">
    <w:name w:val="nabrajanje zadnje"/>
    <w:basedOn w:val="nabrajanje"/>
    <w:next w:val="Tijeloteksta"/>
    <w:pPr>
      <w:spacing w:after="120"/>
    </w:pPr>
  </w:style>
  <w:style w:type="character" w:customStyle="1" w:styleId="nabrajanjezadnjeChar">
    <w:name w:val="nabrajanje zadnje Char"/>
    <w:basedOn w:val="nabrajanjeChar"/>
    <w:rPr>
      <w:rFonts w:ascii="Arial" w:hAnsi="Arial"/>
      <w:sz w:val="24"/>
      <w:szCs w:val="24"/>
      <w:lang w:val="en-GB" w:eastAsia="ar-SA" w:bidi="ar-SA"/>
    </w:rPr>
  </w:style>
  <w:style w:type="paragraph" w:styleId="Uvuenotijeloteksta">
    <w:name w:val="Body Text Indent"/>
    <w:basedOn w:val="Tijeloteksta"/>
    <w:pPr>
      <w:ind w:left="283"/>
    </w:pPr>
  </w:style>
  <w:style w:type="paragraph" w:styleId="Sadraj1">
    <w:name w:val="toc 1"/>
    <w:basedOn w:val="Normal"/>
    <w:next w:val="Normal"/>
    <w:autoRedefine/>
    <w:semiHidden/>
    <w:pPr>
      <w:tabs>
        <w:tab w:val="left" w:pos="482"/>
        <w:tab w:val="right" w:leader="dot" w:pos="8493"/>
      </w:tabs>
      <w:spacing w:line="480" w:lineRule="auto"/>
    </w:pPr>
  </w:style>
  <w:style w:type="paragraph" w:styleId="Sadraj2">
    <w:name w:val="toc 2"/>
    <w:basedOn w:val="Normal"/>
    <w:next w:val="Normal"/>
    <w:autoRedefine/>
    <w:semiHidden/>
    <w:rsid w:val="00C97DCA"/>
    <w:pPr>
      <w:tabs>
        <w:tab w:val="left" w:pos="709"/>
        <w:tab w:val="right" w:leader="dot" w:pos="8493"/>
      </w:tabs>
      <w:spacing w:line="360" w:lineRule="auto"/>
      <w:ind w:left="238"/>
    </w:pPr>
    <w:rPr>
      <w:noProof/>
      <w:sz w:val="22"/>
    </w:rPr>
  </w:style>
  <w:style w:type="character" w:customStyle="1" w:styleId="Normaal">
    <w:name w:val="Normaal"/>
    <w:rPr>
      <w:rFonts w:ascii="Helvetica" w:hAnsi="Helvetica"/>
      <w:sz w:val="24"/>
    </w:rPr>
  </w:style>
  <w:style w:type="paragraph" w:customStyle="1" w:styleId="StyleTOC2LinespacingDouble">
    <w:name w:val="Style TOC 2 + Line spacing:  Double"/>
    <w:basedOn w:val="Sadraj2"/>
    <w:next w:val="Sadraj2"/>
    <w:rPr>
      <w:szCs w:val="20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dyTextLinespacing15lines">
    <w:name w:val="Style Body Text + Line spacing:  1.5 lines"/>
    <w:basedOn w:val="Tijeloteksta"/>
    <w:pPr>
      <w:spacing w:line="240" w:lineRule="auto"/>
    </w:pPr>
    <w:rPr>
      <w:szCs w:val="20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table" w:styleId="Reetkatablice">
    <w:name w:val="Table Grid"/>
    <w:basedOn w:val="Obinatablica"/>
    <w:rsid w:val="00995F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Naslov2ObostranoIspred0ptIza6ptProred15">
    <w:name w:val="Stil Naslov 2 + Obostrano Ispred:  0 pt Iza:  6 pt Prored:  1.5..."/>
    <w:basedOn w:val="Naslov2"/>
    <w:next w:val="StyleBodyTextLinespacing15lines"/>
    <w:rsid w:val="000E0670"/>
    <w:pPr>
      <w:spacing w:before="0" w:after="120" w:line="360" w:lineRule="auto"/>
      <w:jc w:val="both"/>
    </w:pPr>
    <w:rPr>
      <w:rFonts w:cs="Times New Roman"/>
      <w:iCs w:val="0"/>
      <w:szCs w:val="20"/>
    </w:rPr>
  </w:style>
  <w:style w:type="paragraph" w:styleId="Grafikeoznake">
    <w:name w:val="List Bullet"/>
    <w:basedOn w:val="Normal"/>
    <w:rsid w:val="00BE68ED"/>
    <w:pPr>
      <w:numPr>
        <w:numId w:val="3"/>
      </w:numPr>
    </w:pPr>
  </w:style>
  <w:style w:type="paragraph" w:styleId="StandardWeb">
    <w:name w:val="Normal (Web)"/>
    <w:basedOn w:val="Normal"/>
    <w:rsid w:val="00D9250B"/>
    <w:pPr>
      <w:suppressAutoHyphens w:val="0"/>
      <w:spacing w:before="100" w:beforeAutospacing="1" w:after="100" w:afterAutospacing="1"/>
    </w:pPr>
    <w:rPr>
      <w:rFonts w:ascii="Verdana" w:hAnsi="Verdana"/>
      <w:color w:val="333333"/>
      <w:lang w:val="en-US" w:eastAsia="en-US"/>
    </w:rPr>
  </w:style>
  <w:style w:type="character" w:styleId="Istaknuto">
    <w:name w:val="Emphasis"/>
    <w:basedOn w:val="Zadanifontodlomka"/>
    <w:qFormat/>
    <w:rsid w:val="00D9250B"/>
    <w:rPr>
      <w:i/>
      <w:iCs/>
    </w:rPr>
  </w:style>
  <w:style w:type="paragraph" w:styleId="Tekstfusnote">
    <w:name w:val="footnote text"/>
    <w:basedOn w:val="Normal"/>
    <w:semiHidden/>
    <w:rsid w:val="00DF4F38"/>
    <w:rPr>
      <w:sz w:val="20"/>
      <w:szCs w:val="20"/>
    </w:rPr>
  </w:style>
  <w:style w:type="character" w:styleId="Referencafusnote">
    <w:name w:val="footnote reference"/>
    <w:basedOn w:val="Zadanifontodlomka"/>
    <w:semiHidden/>
    <w:rsid w:val="00DF4F38"/>
    <w:rPr>
      <w:vertAlign w:val="superscript"/>
    </w:rPr>
  </w:style>
  <w:style w:type="character" w:styleId="Naglaeno">
    <w:name w:val="Strong"/>
    <w:basedOn w:val="Zadanifontodlomka"/>
    <w:qFormat/>
    <w:rsid w:val="00754725"/>
    <w:rPr>
      <w:b/>
      <w:bCs/>
    </w:rPr>
  </w:style>
  <w:style w:type="paragraph" w:customStyle="1" w:styleId="StilTijelotekstaPrviredak19cm">
    <w:name w:val="Stil Tijelo teksta + Prvi redak:  19 cm"/>
    <w:basedOn w:val="Tijeloteksta"/>
    <w:rsid w:val="0055793E"/>
    <w:pPr>
      <w:ind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404">
          <w:marLeft w:val="6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044">
          <w:marLeft w:val="6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180">
          <w:marLeft w:val="6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21">
          <w:marLeft w:val="6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957">
          <w:marLeft w:val="4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450">
          <w:marLeft w:val="6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weber.hunter.cuny.edu/pub/eres/EDSPC715_MCINTYRE/BehavioristHistory.html" TargetMode="External"/><Relationship Id="rId13" Type="http://schemas.openxmlformats.org/officeDocument/2006/relationships/hyperlink" Target="http://chiron.valdosta.edu/whuitt/col/cogsys/construct.html" TargetMode="External"/><Relationship Id="rId18" Type="http://schemas.openxmlformats.org/officeDocument/2006/relationships/hyperlink" Target="http://www.criminology.fsu.edu/crimtheory/bandur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mtech.net/learning_theories.htm" TargetMode="External"/><Relationship Id="rId12" Type="http://schemas.openxmlformats.org/officeDocument/2006/relationships/hyperlink" Target="http://www.cba.uri.edu/scholl/Notes/Cognitive_Schema.htm" TargetMode="External"/><Relationship Id="rId17" Type="http://schemas.openxmlformats.org/officeDocument/2006/relationships/hyperlink" Target="http://www.bham.wednet.edu/studentgal/onlineresearch/oldonline/mod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arbon.cudenver.edu/~bwilson/elab.html" TargetMode="External"/><Relationship Id="rId20" Type="http://schemas.openxmlformats.org/officeDocument/2006/relationships/hyperlink" Target="http://ifets.ieee.org/periodical/vol_1_2002/ew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syr.edu/~walker/COGNITIVISMTHEORI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.psu.edu/nasa/achrtxt.html" TargetMode="External"/><Relationship Id="rId10" Type="http://schemas.openxmlformats.org/officeDocument/2006/relationships/hyperlink" Target="http://en.wikipedia.org/wiki/Reinforcement" TargetMode="External"/><Relationship Id="rId19" Type="http://schemas.openxmlformats.org/officeDocument/2006/relationships/hyperlink" Target="http://www.edtech.vt.edu/edtech/id/models/c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erson.ca/~glassman/behavior.html" TargetMode="External"/><Relationship Id="rId14" Type="http://schemas.openxmlformats.org/officeDocument/2006/relationships/hyperlink" Target="http://chd.gse.gmu.edu/immersion/knowledgebase/strategies/cognitivism/DualCodingTheory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Application of the EFQM Business Excellence Model application in CARNet – draft</vt:lpstr>
    </vt:vector>
  </TitlesOfParts>
  <Company>CARNet</Company>
  <LinksUpToDate>false</LinksUpToDate>
  <CharactersWithSpaces>7811</CharactersWithSpaces>
  <SharedDoc>false</SharedDoc>
  <HLinks>
    <vt:vector size="84" baseType="variant">
      <vt:variant>
        <vt:i4>6619252</vt:i4>
      </vt:variant>
      <vt:variant>
        <vt:i4>39</vt:i4>
      </vt:variant>
      <vt:variant>
        <vt:i4>0</vt:i4>
      </vt:variant>
      <vt:variant>
        <vt:i4>5</vt:i4>
      </vt:variant>
      <vt:variant>
        <vt:lpwstr>http://ifets.ieee.org/periodical/vol_1_2002/ewing.html</vt:lpwstr>
      </vt:variant>
      <vt:variant>
        <vt:lpwstr/>
      </vt:variant>
      <vt:variant>
        <vt:i4>3735677</vt:i4>
      </vt:variant>
      <vt:variant>
        <vt:i4>36</vt:i4>
      </vt:variant>
      <vt:variant>
        <vt:i4>0</vt:i4>
      </vt:variant>
      <vt:variant>
        <vt:i4>5</vt:i4>
      </vt:variant>
      <vt:variant>
        <vt:lpwstr>http://www.edtech.vt.edu/edtech/id/models/cog.html</vt:lpwstr>
      </vt:variant>
      <vt:variant>
        <vt:lpwstr/>
      </vt:variant>
      <vt:variant>
        <vt:i4>5832707</vt:i4>
      </vt:variant>
      <vt:variant>
        <vt:i4>33</vt:i4>
      </vt:variant>
      <vt:variant>
        <vt:i4>0</vt:i4>
      </vt:variant>
      <vt:variant>
        <vt:i4>5</vt:i4>
      </vt:variant>
      <vt:variant>
        <vt:lpwstr>http://www.criminology.fsu.edu/crimtheory/bandura.htm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http://www.bham.wednet.edu/studentgal/onlineresearch/oldonline/mod9.htm</vt:lpwstr>
      </vt:variant>
      <vt:variant>
        <vt:lpwstr/>
      </vt:variant>
      <vt:variant>
        <vt:i4>5308485</vt:i4>
      </vt:variant>
      <vt:variant>
        <vt:i4>27</vt:i4>
      </vt:variant>
      <vt:variant>
        <vt:i4>0</vt:i4>
      </vt:variant>
      <vt:variant>
        <vt:i4>5</vt:i4>
      </vt:variant>
      <vt:variant>
        <vt:lpwstr>http://carbon.cudenver.edu/~bwilson/elab.html</vt:lpwstr>
      </vt:variant>
      <vt:variant>
        <vt:lpwstr/>
      </vt:variant>
      <vt:variant>
        <vt:i4>7995424</vt:i4>
      </vt:variant>
      <vt:variant>
        <vt:i4>24</vt:i4>
      </vt:variant>
      <vt:variant>
        <vt:i4>0</vt:i4>
      </vt:variant>
      <vt:variant>
        <vt:i4>5</vt:i4>
      </vt:variant>
      <vt:variant>
        <vt:lpwstr>http://www.ed.psu.edu/nasa/achrtxt.html</vt:lpwstr>
      </vt:variant>
      <vt:variant>
        <vt:lpwstr/>
      </vt:variant>
      <vt:variant>
        <vt:i4>3407931</vt:i4>
      </vt:variant>
      <vt:variant>
        <vt:i4>21</vt:i4>
      </vt:variant>
      <vt:variant>
        <vt:i4>0</vt:i4>
      </vt:variant>
      <vt:variant>
        <vt:i4>5</vt:i4>
      </vt:variant>
      <vt:variant>
        <vt:lpwstr>http://chd.gse.gmu.edu/immersion/knowledgebase/strategies/cognitivism/DualCodingTheory.htm</vt:lpwstr>
      </vt:variant>
      <vt:variant>
        <vt:lpwstr/>
      </vt:variant>
      <vt:variant>
        <vt:i4>7077990</vt:i4>
      </vt:variant>
      <vt:variant>
        <vt:i4>18</vt:i4>
      </vt:variant>
      <vt:variant>
        <vt:i4>0</vt:i4>
      </vt:variant>
      <vt:variant>
        <vt:i4>5</vt:i4>
      </vt:variant>
      <vt:variant>
        <vt:lpwstr>http://chiron.valdosta.edu/whuitt/col/cogsys/construct.html</vt:lpwstr>
      </vt:variant>
      <vt:variant>
        <vt:lpwstr/>
      </vt:variant>
      <vt:variant>
        <vt:i4>6684751</vt:i4>
      </vt:variant>
      <vt:variant>
        <vt:i4>15</vt:i4>
      </vt:variant>
      <vt:variant>
        <vt:i4>0</vt:i4>
      </vt:variant>
      <vt:variant>
        <vt:i4>5</vt:i4>
      </vt:variant>
      <vt:variant>
        <vt:lpwstr>http://www.cba.uri.edu/scholl/Notes/Cognitive_Schema.htm</vt:lpwstr>
      </vt:variant>
      <vt:variant>
        <vt:lpwstr/>
      </vt:variant>
      <vt:variant>
        <vt:i4>3211299</vt:i4>
      </vt:variant>
      <vt:variant>
        <vt:i4>12</vt:i4>
      </vt:variant>
      <vt:variant>
        <vt:i4>0</vt:i4>
      </vt:variant>
      <vt:variant>
        <vt:i4>5</vt:i4>
      </vt:variant>
      <vt:variant>
        <vt:lpwstr>http://web.syr.edu/~walker/COGNITIVISMTHEORIES.htm</vt:lpwstr>
      </vt:variant>
      <vt:variant>
        <vt:lpwstr/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http://en.wikipedia.org/wiki/Reinforcement</vt:lpwstr>
      </vt:variant>
      <vt:variant>
        <vt:lpwstr/>
      </vt:variant>
      <vt:variant>
        <vt:i4>4980816</vt:i4>
      </vt:variant>
      <vt:variant>
        <vt:i4>6</vt:i4>
      </vt:variant>
      <vt:variant>
        <vt:i4>0</vt:i4>
      </vt:variant>
      <vt:variant>
        <vt:i4>5</vt:i4>
      </vt:variant>
      <vt:variant>
        <vt:lpwstr>http://www.ryerson.ca/~glassman/behavior.html</vt:lpwstr>
      </vt:variant>
      <vt:variant>
        <vt:lpwstr/>
      </vt:variant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http://maxweber.hunter.cuny.edu/pub/eres/EDSPC715_MCINTYRE/BehavioristHistory.html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http://www.emtech.net/learning_theories.htm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EFQM Business Excellence Model application in CARNet – draft</dc:title>
  <dc:subject/>
  <dc:creator>khorvat</dc:creator>
  <cp:keywords/>
  <dc:description/>
  <cp:lastModifiedBy>Mirjana Gaćina Bilin</cp:lastModifiedBy>
  <cp:revision>2</cp:revision>
  <cp:lastPrinted>2006-08-14T01:14:00Z</cp:lastPrinted>
  <dcterms:created xsi:type="dcterms:W3CDTF">2017-05-08T11:19:00Z</dcterms:created>
  <dcterms:modified xsi:type="dcterms:W3CDTF">2017-05-08T11:19:00Z</dcterms:modified>
</cp:coreProperties>
</file>