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EE" w:rsidRPr="009B0A36" w:rsidRDefault="00AE77EE" w:rsidP="00BD45A0">
      <w:pPr>
        <w:pStyle w:val="Naslov1"/>
        <w:spacing w:before="120" w:after="360" w:line="360" w:lineRule="auto"/>
        <w:rPr>
          <w:b/>
          <w:sz w:val="40"/>
          <w:szCs w:val="40"/>
        </w:rPr>
      </w:pPr>
      <w:r w:rsidRPr="009B0A36">
        <w:rPr>
          <w:b/>
          <w:sz w:val="40"/>
          <w:szCs w:val="40"/>
        </w:rPr>
        <w:t>Upute za izradu seminarskog rada</w:t>
      </w:r>
    </w:p>
    <w:p w:rsidR="00AE77EE" w:rsidRPr="009B0A36" w:rsidRDefault="00AE77EE" w:rsidP="00BD45A0">
      <w:pPr>
        <w:pStyle w:val="Naslov1"/>
        <w:numPr>
          <w:ilvl w:val="0"/>
          <w:numId w:val="3"/>
        </w:numPr>
        <w:spacing w:before="120" w:after="360" w:line="360" w:lineRule="auto"/>
        <w:ind w:left="714" w:hanging="357"/>
        <w:rPr>
          <w:b/>
        </w:rPr>
      </w:pPr>
      <w:r w:rsidRPr="009B0A36">
        <w:rPr>
          <w:b/>
        </w:rPr>
        <w:t>Uvod</w:t>
      </w:r>
    </w:p>
    <w:p w:rsidR="00AE77EE" w:rsidRPr="009B0A36" w:rsidRDefault="00AE77EE" w:rsidP="009B0A36">
      <w:pPr>
        <w:pStyle w:val="Odlomakpopis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t>numerira se</w:t>
      </w:r>
      <w:r w:rsidRPr="009B0A36">
        <w:rPr>
          <w:rFonts w:ascii="Times New Roman" w:hAnsi="Times New Roman" w:cs="Times New Roman"/>
          <w:sz w:val="24"/>
          <w:szCs w:val="24"/>
        </w:rPr>
        <w:t xml:space="preserve"> rednim arapskim brojem, </w:t>
      </w:r>
    </w:p>
    <w:p w:rsidR="00AE77EE" w:rsidRPr="009B0A36" w:rsidRDefault="00AE77EE" w:rsidP="009B0A36">
      <w:pPr>
        <w:pStyle w:val="Odlomakpopis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sz w:val="24"/>
          <w:szCs w:val="24"/>
        </w:rPr>
        <w:t>sadrži početne informacije o problemu koji je tema samog rada, osnovne naznake teme rada, način obrade problema, strukturu rada</w:t>
      </w:r>
    </w:p>
    <w:p w:rsidR="00AE77EE" w:rsidRPr="00BD45A0" w:rsidRDefault="00AE77EE" w:rsidP="00BD45A0">
      <w:pPr>
        <w:pStyle w:val="Naslov1"/>
        <w:numPr>
          <w:ilvl w:val="0"/>
          <w:numId w:val="3"/>
        </w:numPr>
        <w:spacing w:before="120" w:after="360" w:line="360" w:lineRule="auto"/>
        <w:ind w:left="714" w:hanging="357"/>
        <w:rPr>
          <w:b/>
        </w:rPr>
      </w:pPr>
      <w:r w:rsidRPr="00BD45A0">
        <w:rPr>
          <w:b/>
        </w:rPr>
        <w:t>Razrada</w:t>
      </w:r>
    </w:p>
    <w:p w:rsidR="00AE77EE" w:rsidRPr="009B0A36" w:rsidRDefault="00AE77EE" w:rsidP="00F00C54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sz w:val="24"/>
          <w:szCs w:val="24"/>
        </w:rPr>
        <w:t>U ovom dijelu potrebno je obraditi temu po poglavljima, dati prikaz metodologije</w:t>
      </w:r>
      <w:bookmarkStart w:id="0" w:name="_GoBack"/>
      <w:bookmarkEnd w:id="0"/>
      <w:r w:rsidR="009B0A36" w:rsidRPr="009B0A36">
        <w:rPr>
          <w:rFonts w:ascii="Times New Roman" w:hAnsi="Times New Roman" w:cs="Times New Roman"/>
          <w:sz w:val="24"/>
          <w:szCs w:val="24"/>
        </w:rPr>
        <w:t xml:space="preserve"> </w:t>
      </w:r>
      <w:r w:rsidRPr="009B0A36">
        <w:rPr>
          <w:rFonts w:ascii="Times New Roman" w:hAnsi="Times New Roman" w:cs="Times New Roman"/>
          <w:sz w:val="24"/>
          <w:szCs w:val="24"/>
        </w:rPr>
        <w:t>rada (definirati problem, cilj i zadatke, …).</w:t>
      </w:r>
    </w:p>
    <w:p w:rsidR="00AE77EE" w:rsidRDefault="00AE77EE" w:rsidP="00BD45A0">
      <w:pPr>
        <w:pStyle w:val="Naslov3"/>
        <w:spacing w:before="120" w:after="360"/>
      </w:pPr>
      <w:r w:rsidRPr="009B0A36">
        <w:rPr>
          <w:rStyle w:val="Naslov2Char"/>
          <w:b/>
        </w:rPr>
        <w:t>OBLIKOVANJA</w:t>
      </w:r>
      <w:r w:rsidR="009B0A36">
        <w:rPr>
          <w:rStyle w:val="Naslov2Char"/>
          <w:b/>
        </w:rPr>
        <w:t xml:space="preserve"> teksta</w:t>
      </w:r>
    </w:p>
    <w:p w:rsidR="00BD45A0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</w:pPr>
      <w:r w:rsidRPr="00BD45A0">
        <w:rPr>
          <w:rFonts w:ascii="Times New Roman" w:hAnsi="Times New Roman" w:cs="Times New Roman"/>
          <w:b/>
          <w:sz w:val="24"/>
          <w:szCs w:val="24"/>
        </w:rPr>
        <w:t>Tijelo</w:t>
      </w:r>
      <w:r w:rsidRPr="009B0A36">
        <w:rPr>
          <w:rFonts w:ascii="Times New Roman" w:hAnsi="Times New Roman" w:cs="Times New Roman"/>
          <w:sz w:val="24"/>
          <w:szCs w:val="24"/>
        </w:rPr>
        <w:t xml:space="preserve"> teksta:</w:t>
      </w:r>
    </w:p>
    <w:p w:rsidR="00BD45A0" w:rsidRPr="00BD45A0" w:rsidRDefault="00AE77EE" w:rsidP="00BD45A0">
      <w:pPr>
        <w:pStyle w:val="Odlomakpopisa"/>
        <w:numPr>
          <w:ilvl w:val="1"/>
          <w:numId w:val="7"/>
        </w:numPr>
        <w:spacing w:before="120" w:after="120" w:line="360" w:lineRule="auto"/>
      </w:pPr>
      <w:r w:rsidRPr="00AE77EE">
        <w:rPr>
          <w:rFonts w:ascii="Times New Roman" w:hAnsi="Times New Roman" w:cs="Times New Roman"/>
          <w:sz w:val="24"/>
          <w:szCs w:val="24"/>
        </w:rPr>
        <w:t xml:space="preserve">Serifni font </w:t>
      </w:r>
      <w:r w:rsidRPr="00BD45A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Times New Roman</w:t>
      </w:r>
      <w:r w:rsidR="00BD45A0">
        <w:rPr>
          <w:rFonts w:ascii="Times New Roman" w:hAnsi="Times New Roman" w:cs="Times New Roman"/>
          <w:sz w:val="24"/>
          <w:szCs w:val="24"/>
        </w:rPr>
        <w:t>,</w:t>
      </w:r>
    </w:p>
    <w:p w:rsidR="00AE77EE" w:rsidRDefault="00AE77EE" w:rsidP="00BD45A0">
      <w:pPr>
        <w:pStyle w:val="Odlomakpopisa"/>
        <w:numPr>
          <w:ilvl w:val="1"/>
          <w:numId w:val="7"/>
        </w:numPr>
        <w:spacing w:before="120" w:after="120" w:line="360" w:lineRule="auto"/>
      </w:pPr>
      <w:r w:rsidRPr="00AE77EE">
        <w:rPr>
          <w:rFonts w:ascii="Times New Roman" w:hAnsi="Times New Roman" w:cs="Times New Roman"/>
          <w:sz w:val="24"/>
          <w:szCs w:val="24"/>
        </w:rPr>
        <w:t>veličina slova 12</w:t>
      </w:r>
      <w:r>
        <w:t xml:space="preserve"> </w:t>
      </w:r>
    </w:p>
    <w:p w:rsidR="00BD45A0" w:rsidRPr="00BD45A0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D45A0">
        <w:rPr>
          <w:rFonts w:ascii="Times New Roman" w:hAnsi="Times New Roman" w:cs="Times New Roman"/>
          <w:b/>
          <w:sz w:val="24"/>
          <w:szCs w:val="24"/>
        </w:rPr>
        <w:t>Naslovi</w:t>
      </w:r>
      <w:r w:rsidRPr="009B0A36">
        <w:rPr>
          <w:rFonts w:ascii="Times New Roman" w:hAnsi="Times New Roman" w:cs="Times New Roman"/>
          <w:sz w:val="24"/>
          <w:szCs w:val="24"/>
        </w:rPr>
        <w:t xml:space="preserve"> u tekstu:</w:t>
      </w:r>
    </w:p>
    <w:p w:rsidR="00BD45A0" w:rsidRPr="00BD45A0" w:rsidRDefault="00AE77EE" w:rsidP="00BD45A0">
      <w:pPr>
        <w:pStyle w:val="Odlomakpopisa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Theme="majorHAnsi" w:hAnsiTheme="majorHAnsi" w:cstheme="majorHAnsi"/>
          <w:b/>
          <w:color w:val="2F5496" w:themeColor="accent5" w:themeShade="BF"/>
          <w:sz w:val="36"/>
          <w:szCs w:val="36"/>
        </w:rPr>
        <w:t>Calibri (</w:t>
      </w:r>
      <w:r w:rsidR="009B0A36" w:rsidRPr="009B0A36">
        <w:rPr>
          <w:rFonts w:asciiTheme="majorHAnsi" w:hAnsiTheme="majorHAnsi" w:cstheme="majorHAnsi"/>
          <w:b/>
          <w:color w:val="2F5496" w:themeColor="accent5" w:themeShade="BF"/>
          <w:sz w:val="36"/>
          <w:szCs w:val="36"/>
        </w:rPr>
        <w:t>naslovi</w:t>
      </w:r>
      <w:r w:rsidRPr="009B0A36">
        <w:rPr>
          <w:rFonts w:asciiTheme="majorHAnsi" w:hAnsiTheme="majorHAnsi" w:cstheme="majorHAnsi"/>
          <w:b/>
          <w:color w:val="2F5496" w:themeColor="accent5" w:themeShade="BF"/>
          <w:sz w:val="36"/>
          <w:szCs w:val="36"/>
        </w:rPr>
        <w:t>)</w:t>
      </w:r>
      <w:r w:rsidR="00BD45A0">
        <w:rPr>
          <w:sz w:val="36"/>
          <w:szCs w:val="36"/>
        </w:rPr>
        <w:t>,</w:t>
      </w:r>
    </w:p>
    <w:p w:rsidR="00BD45A0" w:rsidRPr="00BD45A0" w:rsidRDefault="009B0A36" w:rsidP="00BD45A0">
      <w:pPr>
        <w:pStyle w:val="Odlomakpopisa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0A36">
        <w:rPr>
          <w:b/>
          <w:sz w:val="24"/>
          <w:szCs w:val="36"/>
        </w:rPr>
        <w:t>podebljani (bold),</w:t>
      </w:r>
      <w:r w:rsidRPr="009B0A36">
        <w:rPr>
          <w:sz w:val="24"/>
          <w:szCs w:val="36"/>
        </w:rPr>
        <w:t xml:space="preserve"> </w:t>
      </w:r>
    </w:p>
    <w:p w:rsidR="00BD45A0" w:rsidRPr="00BD45A0" w:rsidRDefault="00AE77EE" w:rsidP="00BD45A0">
      <w:pPr>
        <w:pStyle w:val="Odlomakpopisa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t>veličine (14, 16, 18 ili 20).</w:t>
      </w:r>
    </w:p>
    <w:p w:rsidR="00AE77EE" w:rsidRPr="009B0A36" w:rsidRDefault="00BD45A0" w:rsidP="00BD45A0">
      <w:pPr>
        <w:pStyle w:val="Odlomakpopisa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77EE" w:rsidRPr="009B0A36">
        <w:rPr>
          <w:rFonts w:ascii="Times New Roman" w:hAnsi="Times New Roman" w:cs="Times New Roman"/>
          <w:sz w:val="24"/>
          <w:szCs w:val="24"/>
        </w:rPr>
        <w:t>eličina naslova ovisi o njegovoj razini (podnaslovi i sl.) i o vlastitom izboru</w:t>
      </w:r>
    </w:p>
    <w:p w:rsidR="00AE77EE" w:rsidRPr="009B0A36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t>Prored</w:t>
      </w:r>
      <w:r w:rsidRPr="009B0A36">
        <w:rPr>
          <w:rFonts w:ascii="Times New Roman" w:hAnsi="Times New Roman" w:cs="Times New Roman"/>
          <w:sz w:val="24"/>
          <w:szCs w:val="24"/>
        </w:rPr>
        <w:t xml:space="preserve"> (line spacing) 1,5 redak</w:t>
      </w:r>
    </w:p>
    <w:p w:rsidR="009B0A36" w:rsidRPr="009B0A36" w:rsidRDefault="009B0A36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t>Razmak</w:t>
      </w:r>
    </w:p>
    <w:p w:rsidR="009B0A36" w:rsidRPr="009B0A36" w:rsidRDefault="009B0A36" w:rsidP="009B0A36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t>između odlomaka</w:t>
      </w:r>
      <w:r w:rsidRPr="009B0A36">
        <w:rPr>
          <w:rFonts w:ascii="Times New Roman" w:hAnsi="Times New Roman" w:cs="Times New Roman"/>
          <w:sz w:val="24"/>
          <w:szCs w:val="24"/>
        </w:rPr>
        <w:t xml:space="preserve"> postaviti na: 6pt prije i 6pt poslije</w:t>
      </w:r>
    </w:p>
    <w:p w:rsidR="009B0A36" w:rsidRPr="009B0A36" w:rsidRDefault="009B0A36" w:rsidP="009B0A36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t>nakon naslova i podnaslova</w:t>
      </w:r>
      <w:r w:rsidRPr="009B0A36">
        <w:rPr>
          <w:rFonts w:ascii="Times New Roman" w:hAnsi="Times New Roman" w:cs="Times New Roman"/>
          <w:sz w:val="24"/>
          <w:szCs w:val="24"/>
        </w:rPr>
        <w:t xml:space="preserve"> povećati na 18pt</w:t>
      </w:r>
    </w:p>
    <w:p w:rsidR="009B0A36" w:rsidRPr="009B0A36" w:rsidRDefault="009B0A36" w:rsidP="009B0A36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sz w:val="24"/>
          <w:szCs w:val="24"/>
        </w:rPr>
        <w:t xml:space="preserve">ispred naziva </w:t>
      </w:r>
      <w:r w:rsidRPr="009B0A36">
        <w:rPr>
          <w:rFonts w:ascii="Times New Roman" w:hAnsi="Times New Roman" w:cs="Times New Roman"/>
          <w:b/>
          <w:sz w:val="24"/>
          <w:szCs w:val="24"/>
        </w:rPr>
        <w:t>SLIKE</w:t>
      </w:r>
      <w:r w:rsidRPr="009B0A36">
        <w:rPr>
          <w:rFonts w:ascii="Times New Roman" w:hAnsi="Times New Roman" w:cs="Times New Roman"/>
          <w:sz w:val="24"/>
          <w:szCs w:val="24"/>
        </w:rPr>
        <w:t xml:space="preserve"> te nakon oznake slike (npr. slika 1.2.) postaviti na 12pt</w:t>
      </w:r>
    </w:p>
    <w:p w:rsidR="00AE77EE" w:rsidRPr="009B0A36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t>Margine</w:t>
      </w:r>
      <w:r w:rsidRPr="009B0A36">
        <w:rPr>
          <w:rFonts w:ascii="Times New Roman" w:hAnsi="Times New Roman" w:cs="Times New Roman"/>
          <w:sz w:val="24"/>
          <w:szCs w:val="24"/>
        </w:rPr>
        <w:t xml:space="preserve"> su 2,50 (gore, dolje) odnosno 2,00 (lijevo, desno)</w:t>
      </w:r>
    </w:p>
    <w:p w:rsidR="00AE77EE" w:rsidRPr="009B0A36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t>Poravnanje</w:t>
      </w:r>
      <w:r w:rsidRPr="009B0A36">
        <w:rPr>
          <w:rFonts w:ascii="Times New Roman" w:hAnsi="Times New Roman" w:cs="Times New Roman"/>
          <w:sz w:val="24"/>
          <w:szCs w:val="24"/>
        </w:rPr>
        <w:t xml:space="preserve"> odlomaka OBOSTRANO (poravnat tekst obje strane) </w:t>
      </w:r>
    </w:p>
    <w:p w:rsidR="00BD45A0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sz w:val="24"/>
          <w:szCs w:val="24"/>
        </w:rPr>
        <w:t xml:space="preserve">Pisanje u </w:t>
      </w:r>
      <w:r w:rsidRPr="009B0A36">
        <w:rPr>
          <w:rFonts w:ascii="Times New Roman" w:hAnsi="Times New Roman" w:cs="Times New Roman"/>
          <w:b/>
          <w:sz w:val="24"/>
          <w:szCs w:val="24"/>
        </w:rPr>
        <w:t>paragrafima</w:t>
      </w:r>
      <w:r w:rsidRPr="009B0A36">
        <w:rPr>
          <w:rFonts w:ascii="Times New Roman" w:hAnsi="Times New Roman" w:cs="Times New Roman"/>
          <w:sz w:val="24"/>
          <w:szCs w:val="24"/>
        </w:rPr>
        <w:t xml:space="preserve"> (odlomcima) OBAVEZNO</w:t>
      </w:r>
    </w:p>
    <w:p w:rsidR="00BD45A0" w:rsidRDefault="00BD45A0" w:rsidP="00BD45A0">
      <w:r>
        <w:br w:type="page"/>
      </w:r>
    </w:p>
    <w:p w:rsidR="001A46C7" w:rsidRDefault="009B0A36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0A36">
        <w:rPr>
          <w:rFonts w:ascii="Times New Roman" w:hAnsi="Times New Roman" w:cs="Times New Roman"/>
          <w:b/>
          <w:sz w:val="24"/>
          <w:szCs w:val="24"/>
        </w:rPr>
        <w:lastRenderedPageBreak/>
        <w:t>Uvlake</w:t>
      </w:r>
    </w:p>
    <w:p w:rsidR="001A46C7" w:rsidRDefault="001A46C7" w:rsidP="001A46C7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cijeli  paragraf</w:t>
      </w:r>
      <w:r w:rsidRPr="001A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uvučen - </w:t>
      </w:r>
      <w:r w:rsidR="009B0A36" w:rsidRPr="009B0A36">
        <w:rPr>
          <w:rFonts w:ascii="Times New Roman" w:hAnsi="Times New Roman" w:cs="Times New Roman"/>
          <w:sz w:val="24"/>
          <w:szCs w:val="24"/>
        </w:rPr>
        <w:t>lijev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0A36" w:rsidRPr="009B0A36">
        <w:rPr>
          <w:rFonts w:ascii="Times New Roman" w:hAnsi="Times New Roman" w:cs="Times New Roman"/>
          <w:sz w:val="24"/>
          <w:szCs w:val="24"/>
        </w:rPr>
        <w:t xml:space="preserve"> i desn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0A36" w:rsidRPr="009B0A36">
        <w:rPr>
          <w:rFonts w:ascii="Times New Roman" w:hAnsi="Times New Roman" w:cs="Times New Roman"/>
          <w:sz w:val="24"/>
          <w:szCs w:val="24"/>
        </w:rPr>
        <w:t xml:space="preserve"> uvlak</w:t>
      </w:r>
      <w:r>
        <w:rPr>
          <w:rFonts w:ascii="Times New Roman" w:hAnsi="Times New Roman" w:cs="Times New Roman"/>
          <w:sz w:val="24"/>
          <w:szCs w:val="24"/>
        </w:rPr>
        <w:t xml:space="preserve">u postaviti na </w:t>
      </w:r>
      <w:r w:rsidR="009B0A36" w:rsidRPr="009B0A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9B0A36" w:rsidRPr="001A46C7" w:rsidRDefault="001A46C7" w:rsidP="001A46C7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sz w:val="24"/>
          <w:szCs w:val="24"/>
        </w:rPr>
        <w:t xml:space="preserve">početak paragrafa </w:t>
      </w:r>
      <w:r>
        <w:rPr>
          <w:rFonts w:ascii="Times New Roman" w:hAnsi="Times New Roman" w:cs="Times New Roman"/>
          <w:sz w:val="24"/>
          <w:szCs w:val="24"/>
        </w:rPr>
        <w:t xml:space="preserve">uvučen - </w:t>
      </w:r>
      <w:r w:rsidRPr="001A46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osebnu</w:t>
      </w:r>
      <w:r w:rsidRPr="001A46C7">
        <w:rPr>
          <w:rFonts w:ascii="Times New Roman" w:hAnsi="Times New Roman" w:cs="Times New Roman"/>
          <w:sz w:val="24"/>
          <w:szCs w:val="24"/>
        </w:rPr>
        <w:t xml:space="preserve"> </w:t>
      </w:r>
      <w:r w:rsidR="009B0A36" w:rsidRPr="001A46C7">
        <w:rPr>
          <w:rFonts w:ascii="Times New Roman" w:hAnsi="Times New Roman" w:cs="Times New Roman"/>
          <w:sz w:val="24"/>
          <w:szCs w:val="24"/>
        </w:rPr>
        <w:t>uvlak</w:t>
      </w:r>
      <w:r w:rsidRPr="001A46C7">
        <w:rPr>
          <w:rFonts w:ascii="Times New Roman" w:hAnsi="Times New Roman" w:cs="Times New Roman"/>
          <w:sz w:val="24"/>
          <w:szCs w:val="24"/>
        </w:rPr>
        <w:t>u</w:t>
      </w:r>
      <w:r w:rsidR="009B0A36" w:rsidRPr="001A46C7">
        <w:rPr>
          <w:rFonts w:ascii="Times New Roman" w:hAnsi="Times New Roman" w:cs="Times New Roman"/>
          <w:sz w:val="24"/>
          <w:szCs w:val="24"/>
        </w:rPr>
        <w:t xml:space="preserve"> PRVOG RE</w:t>
      </w:r>
      <w:r w:rsidRPr="001A46C7">
        <w:rPr>
          <w:rFonts w:ascii="Times New Roman" w:hAnsi="Times New Roman" w:cs="Times New Roman"/>
          <w:sz w:val="24"/>
          <w:szCs w:val="24"/>
        </w:rPr>
        <w:t xml:space="preserve">DKA postaviti </w:t>
      </w:r>
      <w:r w:rsidR="009B0A36" w:rsidRPr="001A46C7">
        <w:rPr>
          <w:rFonts w:ascii="Times New Roman" w:hAnsi="Times New Roman" w:cs="Times New Roman"/>
          <w:sz w:val="24"/>
          <w:szCs w:val="24"/>
        </w:rPr>
        <w:t>na 1,50 cm</w:t>
      </w:r>
    </w:p>
    <w:p w:rsidR="001A46C7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b/>
          <w:sz w:val="24"/>
          <w:szCs w:val="24"/>
        </w:rPr>
        <w:t>Tablice</w:t>
      </w:r>
      <w:r w:rsidRPr="001A46C7">
        <w:rPr>
          <w:rFonts w:ascii="Times New Roman" w:hAnsi="Times New Roman" w:cs="Times New Roman"/>
          <w:sz w:val="24"/>
          <w:szCs w:val="24"/>
        </w:rPr>
        <w:t xml:space="preserve"> i </w:t>
      </w:r>
      <w:r w:rsidRPr="001A46C7">
        <w:rPr>
          <w:rFonts w:ascii="Times New Roman" w:hAnsi="Times New Roman" w:cs="Times New Roman"/>
          <w:b/>
          <w:sz w:val="24"/>
          <w:szCs w:val="24"/>
        </w:rPr>
        <w:t>slike</w:t>
      </w:r>
      <w:r w:rsidR="001A46C7">
        <w:rPr>
          <w:rFonts w:ascii="Times New Roman" w:hAnsi="Times New Roman" w:cs="Times New Roman"/>
          <w:sz w:val="24"/>
          <w:szCs w:val="24"/>
        </w:rPr>
        <w:t xml:space="preserve"> moraju imati</w:t>
      </w:r>
    </w:p>
    <w:p w:rsidR="001A46C7" w:rsidRDefault="00AE77EE" w:rsidP="001A46C7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sz w:val="24"/>
          <w:szCs w:val="24"/>
        </w:rPr>
        <w:t>naznaku (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npr. </w:t>
      </w:r>
      <w:r w:rsidRPr="001A46C7">
        <w:rPr>
          <w:rFonts w:ascii="Times New Roman" w:hAnsi="Times New Roman" w:cs="Times New Roman"/>
          <w:sz w:val="24"/>
          <w:szCs w:val="24"/>
        </w:rPr>
        <w:t>Tablica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1.1</w:t>
      </w:r>
      <w:r w:rsidRPr="001A46C7">
        <w:rPr>
          <w:rFonts w:ascii="Times New Roman" w:hAnsi="Times New Roman" w:cs="Times New Roman"/>
          <w:sz w:val="24"/>
          <w:szCs w:val="24"/>
        </w:rPr>
        <w:t>, Grafikon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1.5.</w:t>
      </w:r>
      <w:r w:rsidRPr="001A46C7">
        <w:rPr>
          <w:rFonts w:ascii="Times New Roman" w:hAnsi="Times New Roman" w:cs="Times New Roman"/>
          <w:sz w:val="24"/>
          <w:szCs w:val="24"/>
        </w:rPr>
        <w:t>, Slika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2.3.,…) s </w:t>
      </w:r>
      <w:r w:rsidRPr="001A46C7">
        <w:rPr>
          <w:rFonts w:ascii="Times New Roman" w:hAnsi="Times New Roman" w:cs="Times New Roman"/>
          <w:sz w:val="24"/>
          <w:szCs w:val="24"/>
        </w:rPr>
        <w:t>odgovarajući</w:t>
      </w:r>
      <w:r w:rsidR="001A46C7">
        <w:rPr>
          <w:rFonts w:ascii="Times New Roman" w:hAnsi="Times New Roman" w:cs="Times New Roman"/>
          <w:sz w:val="24"/>
          <w:szCs w:val="24"/>
        </w:rPr>
        <w:t>m</w:t>
      </w:r>
      <w:r w:rsidRPr="001A46C7">
        <w:rPr>
          <w:rFonts w:ascii="Times New Roman" w:hAnsi="Times New Roman" w:cs="Times New Roman"/>
          <w:sz w:val="24"/>
          <w:szCs w:val="24"/>
        </w:rPr>
        <w:t xml:space="preserve"> redni</w:t>
      </w:r>
      <w:r w:rsidR="001A46C7">
        <w:rPr>
          <w:rFonts w:ascii="Times New Roman" w:hAnsi="Times New Roman" w:cs="Times New Roman"/>
          <w:sz w:val="24"/>
          <w:szCs w:val="24"/>
        </w:rPr>
        <w:t>m</w:t>
      </w:r>
      <w:r w:rsidRPr="001A46C7">
        <w:rPr>
          <w:rFonts w:ascii="Times New Roman" w:hAnsi="Times New Roman" w:cs="Times New Roman"/>
          <w:sz w:val="24"/>
          <w:szCs w:val="24"/>
        </w:rPr>
        <w:t xml:space="preserve"> broj</w:t>
      </w:r>
      <w:r w:rsidR="001A46C7">
        <w:rPr>
          <w:rFonts w:ascii="Times New Roman" w:hAnsi="Times New Roman" w:cs="Times New Roman"/>
          <w:sz w:val="24"/>
          <w:szCs w:val="24"/>
        </w:rPr>
        <w:t>em</w:t>
      </w:r>
    </w:p>
    <w:p w:rsidR="001A46C7" w:rsidRDefault="00AE77EE" w:rsidP="001A46C7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sz w:val="24"/>
          <w:szCs w:val="24"/>
        </w:rPr>
        <w:t xml:space="preserve">naslov </w:t>
      </w:r>
      <w:r w:rsidR="001A46C7">
        <w:rPr>
          <w:rFonts w:ascii="Times New Roman" w:hAnsi="Times New Roman" w:cs="Times New Roman"/>
          <w:sz w:val="24"/>
          <w:szCs w:val="24"/>
        </w:rPr>
        <w:t>(iznad tablice, slike, grafikona,..)</w:t>
      </w:r>
    </w:p>
    <w:p w:rsidR="001A46C7" w:rsidRDefault="00AE77EE" w:rsidP="001A46C7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sz w:val="24"/>
          <w:szCs w:val="24"/>
        </w:rPr>
        <w:t>izvor podataka</w:t>
      </w:r>
      <w:r w:rsidR="001A46C7">
        <w:rPr>
          <w:rFonts w:ascii="Times New Roman" w:hAnsi="Times New Roman" w:cs="Times New Roman"/>
          <w:sz w:val="24"/>
          <w:szCs w:val="24"/>
        </w:rPr>
        <w:t xml:space="preserve"> (ispod tablice, slike, grafikona,..)</w:t>
      </w:r>
    </w:p>
    <w:p w:rsidR="00AE77EE" w:rsidRPr="009B0A36" w:rsidRDefault="001A46C7" w:rsidP="00F00C54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se </w:t>
      </w:r>
      <w:r w:rsidR="00AE77EE" w:rsidRPr="009B0A36">
        <w:rPr>
          <w:rFonts w:ascii="Times New Roman" w:hAnsi="Times New Roman" w:cs="Times New Roman"/>
          <w:sz w:val="24"/>
          <w:szCs w:val="24"/>
        </w:rPr>
        <w:t>navo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AE77EE" w:rsidRPr="009B0A36">
        <w:rPr>
          <w:rFonts w:ascii="Times New Roman" w:hAnsi="Times New Roman" w:cs="Times New Roman"/>
          <w:sz w:val="24"/>
          <w:szCs w:val="24"/>
        </w:rPr>
        <w:t>ako ih nije izradio</w:t>
      </w:r>
      <w:r>
        <w:rPr>
          <w:rFonts w:ascii="Times New Roman" w:hAnsi="Times New Roman" w:cs="Times New Roman"/>
          <w:sz w:val="24"/>
          <w:szCs w:val="24"/>
        </w:rPr>
        <w:t xml:space="preserve"> sam </w:t>
      </w:r>
      <w:r w:rsidR="00AE77EE" w:rsidRPr="009B0A36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36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(učenik)</w:t>
      </w:r>
      <w:r w:rsidR="00AE77EE" w:rsidRPr="009B0A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Ukoliko se </w:t>
      </w:r>
      <w:r w:rsidR="00AE77EE" w:rsidRPr="009B0A36">
        <w:rPr>
          <w:rFonts w:ascii="Times New Roman" w:hAnsi="Times New Roman" w:cs="Times New Roman"/>
          <w:sz w:val="24"/>
          <w:szCs w:val="24"/>
        </w:rPr>
        <w:t xml:space="preserve">slike i tablice </w:t>
      </w:r>
      <w:r w:rsidRPr="009B0A36">
        <w:rPr>
          <w:rFonts w:ascii="Times New Roman" w:hAnsi="Times New Roman" w:cs="Times New Roman"/>
          <w:sz w:val="24"/>
          <w:szCs w:val="24"/>
        </w:rPr>
        <w:t xml:space="preserve">navode </w:t>
      </w:r>
      <w:r w:rsidR="00AE77EE" w:rsidRPr="009B0A36">
        <w:rPr>
          <w:rFonts w:ascii="Times New Roman" w:hAnsi="Times New Roman" w:cs="Times New Roman"/>
          <w:sz w:val="24"/>
          <w:szCs w:val="24"/>
        </w:rPr>
        <w:t>u tekstu</w:t>
      </w:r>
      <w:r>
        <w:rPr>
          <w:rFonts w:ascii="Times New Roman" w:hAnsi="Times New Roman" w:cs="Times New Roman"/>
          <w:sz w:val="24"/>
          <w:szCs w:val="24"/>
        </w:rPr>
        <w:t>, tada ih se navodi u zagradama (Tablica 1.).</w:t>
      </w:r>
      <w:r w:rsidR="00BD45A0">
        <w:rPr>
          <w:rFonts w:ascii="Times New Roman" w:hAnsi="Times New Roman" w:cs="Times New Roman"/>
          <w:sz w:val="24"/>
          <w:szCs w:val="24"/>
        </w:rPr>
        <w:t xml:space="preserve"> </w:t>
      </w:r>
      <w:r w:rsidR="00AE77EE" w:rsidRPr="009B0A36">
        <w:rPr>
          <w:rFonts w:ascii="Times New Roman" w:hAnsi="Times New Roman" w:cs="Times New Roman"/>
          <w:sz w:val="24"/>
          <w:szCs w:val="24"/>
        </w:rPr>
        <w:t>Popis tablica i slika uvrštava se nakon popisa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EE" w:rsidRPr="009B0A36">
        <w:rPr>
          <w:rFonts w:ascii="Times New Roman" w:hAnsi="Times New Roman" w:cs="Times New Roman"/>
          <w:sz w:val="24"/>
          <w:szCs w:val="24"/>
        </w:rPr>
        <w:t>literature, a sadržava naznaku popis tablica (slika) te redni broj i 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EE" w:rsidRPr="009B0A36">
        <w:rPr>
          <w:rFonts w:ascii="Times New Roman" w:hAnsi="Times New Roman" w:cs="Times New Roman"/>
          <w:sz w:val="24"/>
          <w:szCs w:val="24"/>
        </w:rPr>
        <w:t>tablice/slike naveden prema redoslijedu pojavljivanja.</w:t>
      </w:r>
    </w:p>
    <w:p w:rsidR="001A46C7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b/>
          <w:sz w:val="24"/>
          <w:szCs w:val="24"/>
        </w:rPr>
        <w:t>Navođenje</w:t>
      </w:r>
      <w:r w:rsidR="00BD45A0">
        <w:rPr>
          <w:rFonts w:ascii="Times New Roman" w:hAnsi="Times New Roman" w:cs="Times New Roman"/>
          <w:b/>
          <w:sz w:val="24"/>
          <w:szCs w:val="24"/>
        </w:rPr>
        <w:t xml:space="preserve"> (CITATI)</w:t>
      </w:r>
      <w:r w:rsidRPr="001A46C7">
        <w:rPr>
          <w:rFonts w:ascii="Times New Roman" w:hAnsi="Times New Roman" w:cs="Times New Roman"/>
          <w:sz w:val="24"/>
          <w:szCs w:val="24"/>
        </w:rPr>
        <w:t xml:space="preserve"> ili pozivanje na rezultate ili metodologiju nekog autora koristi se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</w:t>
      </w:r>
      <w:r w:rsidR="001A46C7">
        <w:rPr>
          <w:rFonts w:ascii="Times New Roman" w:hAnsi="Times New Roman" w:cs="Times New Roman"/>
          <w:sz w:val="24"/>
          <w:szCs w:val="24"/>
        </w:rPr>
        <w:t>prilikom:</w:t>
      </w:r>
    </w:p>
    <w:p w:rsidR="001A46C7" w:rsidRDefault="00AE77EE" w:rsidP="001A46C7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sz w:val="24"/>
          <w:szCs w:val="24"/>
        </w:rPr>
        <w:t>svakog izravnog navođenja («…….») u tekstu,</w:t>
      </w:r>
    </w:p>
    <w:p w:rsidR="001A46C7" w:rsidRDefault="00AE77EE" w:rsidP="009B0A36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sz w:val="24"/>
          <w:szCs w:val="24"/>
        </w:rPr>
        <w:t>navođenja svakog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</w:t>
      </w:r>
      <w:r w:rsidRPr="001A46C7">
        <w:rPr>
          <w:rFonts w:ascii="Times New Roman" w:hAnsi="Times New Roman" w:cs="Times New Roman"/>
          <w:sz w:val="24"/>
          <w:szCs w:val="24"/>
        </w:rPr>
        <w:t>činjeničnog iskaza koji nije općenito poznat, s tim da je autor takvog iskaza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</w:t>
      </w:r>
      <w:r w:rsidRPr="001A46C7">
        <w:rPr>
          <w:rFonts w:ascii="Times New Roman" w:hAnsi="Times New Roman" w:cs="Times New Roman"/>
          <w:sz w:val="24"/>
          <w:szCs w:val="24"/>
        </w:rPr>
        <w:t>neka određena osoba te prilikom prepričavanja teksta vlastitim riječima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</w:t>
      </w:r>
      <w:r w:rsidR="001A46C7">
        <w:rPr>
          <w:rFonts w:ascii="Times New Roman" w:hAnsi="Times New Roman" w:cs="Times New Roman"/>
          <w:sz w:val="24"/>
          <w:szCs w:val="24"/>
        </w:rPr>
        <w:t>(parafraziranja).</w:t>
      </w:r>
    </w:p>
    <w:p w:rsidR="00BD45A0" w:rsidRDefault="00AE77EE" w:rsidP="009B0A36">
      <w:pPr>
        <w:pStyle w:val="Odlomakpopis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46C7">
        <w:rPr>
          <w:rFonts w:ascii="Times New Roman" w:hAnsi="Times New Roman" w:cs="Times New Roman"/>
          <w:b/>
          <w:sz w:val="24"/>
          <w:szCs w:val="24"/>
        </w:rPr>
        <w:t>Prilikom</w:t>
      </w:r>
      <w:r w:rsidRPr="001A46C7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b/>
          <w:sz w:val="24"/>
          <w:szCs w:val="24"/>
        </w:rPr>
        <w:t>navođenja</w:t>
      </w:r>
      <w:r w:rsidRPr="001A46C7">
        <w:rPr>
          <w:rFonts w:ascii="Times New Roman" w:hAnsi="Times New Roman" w:cs="Times New Roman"/>
          <w:sz w:val="24"/>
          <w:szCs w:val="24"/>
        </w:rPr>
        <w:t xml:space="preserve"> koristi se jedan od tri uobičajena načina</w:t>
      </w:r>
      <w:r w:rsidR="001A46C7" w:rsidRPr="001A46C7">
        <w:rPr>
          <w:rFonts w:ascii="Times New Roman" w:hAnsi="Times New Roman" w:cs="Times New Roman"/>
          <w:sz w:val="24"/>
          <w:szCs w:val="24"/>
        </w:rPr>
        <w:t xml:space="preserve"> </w:t>
      </w:r>
      <w:r w:rsidRPr="001A46C7">
        <w:rPr>
          <w:rFonts w:ascii="Times New Roman" w:hAnsi="Times New Roman" w:cs="Times New Roman"/>
          <w:sz w:val="24"/>
          <w:szCs w:val="24"/>
        </w:rPr>
        <w:t>prikazivanja izvora podataka:</w:t>
      </w:r>
    </w:p>
    <w:p w:rsidR="00BD45A0" w:rsidRPr="00BD45A0" w:rsidRDefault="00AE77EE" w:rsidP="009B0A36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D45A0">
        <w:rPr>
          <w:rFonts w:ascii="Times New Roman" w:hAnsi="Times New Roman" w:cs="Times New Roman"/>
          <w:b/>
          <w:sz w:val="24"/>
          <w:szCs w:val="24"/>
        </w:rPr>
        <w:t>u tekstu</w:t>
      </w:r>
      <w:r w:rsidRPr="00BD45A0">
        <w:rPr>
          <w:rFonts w:ascii="Times New Roman" w:hAnsi="Times New Roman" w:cs="Times New Roman"/>
          <w:sz w:val="24"/>
          <w:szCs w:val="24"/>
        </w:rPr>
        <w:t xml:space="preserve"> – u samom tijelu teksta se navodi izvor podataka u zagradama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(prezime, inicijal imena, godina izdanja, dvotočka te stranica na kojoj se nalazi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navedeni podatak npr. (Mijatović, A. 1999:55);</w:t>
      </w:r>
    </w:p>
    <w:p w:rsidR="00BD45A0" w:rsidRPr="00BD45A0" w:rsidRDefault="00AE77EE" w:rsidP="00BD45A0">
      <w:pPr>
        <w:pStyle w:val="Odlomakpopisa"/>
        <w:numPr>
          <w:ilvl w:val="2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D45A0">
        <w:rPr>
          <w:rFonts w:ascii="Times New Roman" w:hAnsi="Times New Roman" w:cs="Times New Roman"/>
          <w:sz w:val="24"/>
          <w:szCs w:val="24"/>
        </w:rPr>
        <w:t>ukoliko se navodi više radova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istog autora izdanih iste godine koristi se podklasifikacija a, b, c… (Mijatović,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A. 1999b:44),</w:t>
      </w:r>
    </w:p>
    <w:p w:rsidR="00AE77EE" w:rsidRPr="00BD45A0" w:rsidRDefault="00AE77EE" w:rsidP="00BD45A0">
      <w:pPr>
        <w:pStyle w:val="Odlomakpopisa"/>
        <w:numPr>
          <w:ilvl w:val="2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D45A0">
        <w:rPr>
          <w:rFonts w:ascii="Times New Roman" w:hAnsi="Times New Roman" w:cs="Times New Roman"/>
          <w:sz w:val="24"/>
          <w:szCs w:val="24"/>
        </w:rPr>
        <w:t>ukoliko izvor ima više od dva autora navodi se ime prvog i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suradnici (Findak i sur. 1986:33)).</w:t>
      </w:r>
    </w:p>
    <w:p w:rsidR="00AE77EE" w:rsidRPr="00BD45A0" w:rsidRDefault="00AE77EE" w:rsidP="009B0A36">
      <w:pPr>
        <w:pStyle w:val="Odlomakpopisa"/>
        <w:numPr>
          <w:ilvl w:val="1"/>
          <w:numId w:val="4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D45A0">
        <w:rPr>
          <w:rFonts w:ascii="Times New Roman" w:hAnsi="Times New Roman" w:cs="Times New Roman"/>
          <w:b/>
          <w:sz w:val="24"/>
          <w:szCs w:val="24"/>
        </w:rPr>
        <w:t>fusnota</w:t>
      </w:r>
      <w:r w:rsidRPr="00BD45A0">
        <w:rPr>
          <w:rFonts w:ascii="Times New Roman" w:hAnsi="Times New Roman" w:cs="Times New Roman"/>
          <w:sz w:val="24"/>
          <w:szCs w:val="24"/>
        </w:rPr>
        <w:t xml:space="preserve"> – umeće se na donji rub stranice, označavaju se rednim brojevima od 1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nadalje i sadrže cjelovitu informaciju o izvoru podataka (ime i prezime autora,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naslov rada, izdavač, godina te stranicu na kojoj se nalazi navedeni podatak.</w:t>
      </w:r>
    </w:p>
    <w:p w:rsidR="00BD45A0" w:rsidRDefault="00AE77EE" w:rsidP="00BD45A0">
      <w:pPr>
        <w:pStyle w:val="Odlomakpopisa"/>
        <w:numPr>
          <w:ilvl w:val="1"/>
          <w:numId w:val="4"/>
        </w:numPr>
        <w:spacing w:before="120" w:after="120" w:line="360" w:lineRule="auto"/>
      </w:pPr>
      <w:r w:rsidRPr="00BD45A0">
        <w:rPr>
          <w:rFonts w:ascii="Times New Roman" w:hAnsi="Times New Roman" w:cs="Times New Roman"/>
          <w:b/>
          <w:sz w:val="24"/>
          <w:szCs w:val="24"/>
        </w:rPr>
        <w:t>endnota</w:t>
      </w:r>
      <w:r w:rsidRPr="00BD45A0">
        <w:rPr>
          <w:rFonts w:ascii="Times New Roman" w:hAnsi="Times New Roman" w:cs="Times New Roman"/>
          <w:sz w:val="24"/>
          <w:szCs w:val="24"/>
        </w:rPr>
        <w:t xml:space="preserve"> – na posebnoj stranici koja se uvrštava nakon literature s naznakom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«popis izvora podataka», a podatci se navode identično kao i fusnote. Ako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koristimo citat iz djela koje je upravo navođeno u prethodnom citatu dovoljno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je napisati Ibid (ibidem= na navedenom mjestu) i stranicu s koje je citat</w:t>
      </w:r>
      <w:r w:rsidR="00BD45A0" w:rsidRPr="00BD45A0">
        <w:rPr>
          <w:rFonts w:ascii="Times New Roman" w:hAnsi="Times New Roman" w:cs="Times New Roman"/>
          <w:sz w:val="24"/>
          <w:szCs w:val="24"/>
        </w:rPr>
        <w:t xml:space="preserve"> </w:t>
      </w:r>
      <w:r w:rsidRPr="00BD45A0">
        <w:rPr>
          <w:rFonts w:ascii="Times New Roman" w:hAnsi="Times New Roman" w:cs="Times New Roman"/>
          <w:sz w:val="24"/>
          <w:szCs w:val="24"/>
        </w:rPr>
        <w:t>odabran.</w:t>
      </w:r>
      <w:r w:rsidR="00BD45A0">
        <w:br w:type="page"/>
      </w:r>
    </w:p>
    <w:p w:rsidR="00AE77EE" w:rsidRPr="00BD45A0" w:rsidRDefault="00AE77EE" w:rsidP="00BD45A0">
      <w:pPr>
        <w:pStyle w:val="Naslov1"/>
        <w:numPr>
          <w:ilvl w:val="0"/>
          <w:numId w:val="3"/>
        </w:numPr>
        <w:spacing w:before="120" w:after="360" w:line="360" w:lineRule="auto"/>
        <w:ind w:left="714" w:hanging="357"/>
        <w:rPr>
          <w:b/>
        </w:rPr>
      </w:pPr>
      <w:r w:rsidRPr="00BD45A0">
        <w:rPr>
          <w:b/>
        </w:rPr>
        <w:t>Zaključak</w:t>
      </w:r>
    </w:p>
    <w:p w:rsidR="00F00C54" w:rsidRDefault="00BD45A0" w:rsidP="00F00C54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77EE" w:rsidRPr="00BD45A0">
        <w:rPr>
          <w:rFonts w:ascii="Times New Roman" w:hAnsi="Times New Roman" w:cs="Times New Roman"/>
          <w:sz w:val="24"/>
          <w:szCs w:val="24"/>
        </w:rPr>
        <w:t>rikaz rezultata, činjenica i spoznaja po završetku rada.</w:t>
      </w:r>
      <w:r>
        <w:rPr>
          <w:rFonts w:ascii="Times New Roman" w:hAnsi="Times New Roman" w:cs="Times New Roman"/>
          <w:sz w:val="24"/>
          <w:szCs w:val="24"/>
        </w:rPr>
        <w:t xml:space="preserve"> U zaključku se može prokomentirati </w:t>
      </w:r>
      <w:r w:rsidR="00F00C5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raspon cijena s obzirom na kvalitetu uređaja i tehnologiju izrade</w:t>
      </w:r>
      <w:r w:rsidR="00F00C54">
        <w:rPr>
          <w:rFonts w:ascii="Times New Roman" w:hAnsi="Times New Roman" w:cs="Times New Roman"/>
          <w:sz w:val="24"/>
          <w:szCs w:val="24"/>
        </w:rPr>
        <w:t>, ubaciti tablica s zanimljivim cjenicima.</w:t>
      </w:r>
    </w:p>
    <w:p w:rsidR="00AE77EE" w:rsidRDefault="00F00C54" w:rsidP="00F00C54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priložiti upit na temelju kojeg želite kupiti računalo. Navesti o kakvom tipu računala se radi (uredsko, gejmersko, profesionalno, super računalo,..). Priložiti dobivenu ponudu (tri ili više njih) koju ste zaprimili od registriranih tvrki za prodaju računala.</w:t>
      </w:r>
    </w:p>
    <w:p w:rsidR="00F00C54" w:rsidRPr="00BD45A0" w:rsidRDefault="00F00C54" w:rsidP="00F00C54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Iznijeti i vlastito mišljenje o dobivenim ponudama, rasponu cijena,.. s naglaskom na komponentu računala koju ste obradili u svom seminarskom radu.</w:t>
      </w:r>
    </w:p>
    <w:p w:rsidR="00AE77EE" w:rsidRPr="00BD45A0" w:rsidRDefault="00AE77EE" w:rsidP="00BD45A0">
      <w:pPr>
        <w:pStyle w:val="Naslov1"/>
        <w:numPr>
          <w:ilvl w:val="0"/>
          <w:numId w:val="3"/>
        </w:numPr>
        <w:spacing w:before="120" w:after="360" w:line="360" w:lineRule="auto"/>
        <w:ind w:left="714" w:hanging="357"/>
        <w:rPr>
          <w:b/>
        </w:rPr>
      </w:pPr>
      <w:r w:rsidRPr="00BD45A0">
        <w:rPr>
          <w:b/>
        </w:rPr>
        <w:t>Popis literature</w:t>
      </w:r>
    </w:p>
    <w:p w:rsidR="00AE77EE" w:rsidRDefault="00F00C54" w:rsidP="00F00C54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77EE" w:rsidRPr="00BD45A0">
        <w:rPr>
          <w:rFonts w:ascii="Times New Roman" w:hAnsi="Times New Roman" w:cs="Times New Roman"/>
          <w:sz w:val="24"/>
          <w:szCs w:val="24"/>
        </w:rPr>
        <w:t>koliko se koriste različiti tipovi literature (npr. knjige, stručni članci, novinski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EE" w:rsidRPr="00BD45A0">
        <w:rPr>
          <w:rFonts w:ascii="Times New Roman" w:hAnsi="Times New Roman" w:cs="Times New Roman"/>
          <w:sz w:val="24"/>
          <w:szCs w:val="24"/>
        </w:rPr>
        <w:t>članci, Internet stranice i ostalo) potrebno ih je grupirati ovisno o vrsti,</w:t>
      </w:r>
    </w:p>
    <w:p w:rsidR="007E2E0F" w:rsidRDefault="007E2E0F" w:rsidP="007E2E0F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77EE" w:rsidRPr="00BD45A0">
        <w:rPr>
          <w:rFonts w:ascii="Times New Roman" w:hAnsi="Times New Roman" w:cs="Times New Roman"/>
          <w:sz w:val="24"/>
          <w:szCs w:val="24"/>
        </w:rPr>
        <w:t>nutar svake grupacije izvori moraju biti navedeni abecednim redom i</w:t>
      </w:r>
      <w:r>
        <w:rPr>
          <w:rFonts w:ascii="Times New Roman" w:hAnsi="Times New Roman" w:cs="Times New Roman"/>
          <w:sz w:val="24"/>
          <w:szCs w:val="24"/>
        </w:rPr>
        <w:t xml:space="preserve"> numerirani arapskim brojevima.</w:t>
      </w:r>
    </w:p>
    <w:p w:rsidR="007E2E0F" w:rsidRDefault="007E2E0F" w:rsidP="007E2E0F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o literaturi ćete pronaći na kraju ovog dokumenta pod naslovom:</w:t>
      </w:r>
    </w:p>
    <w:p w:rsidR="007E2E0F" w:rsidRPr="007E2E0F" w:rsidRDefault="007E2E0F" w:rsidP="007E2E0F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rebuchet MS" w:hAnsi="Trebuchet MS"/>
          <w:b w:val="0"/>
          <w:bCs w:val="0"/>
          <w:color w:val="FF0000"/>
          <w:sz w:val="27"/>
          <w:szCs w:val="27"/>
        </w:rPr>
        <w:t>UPUTE ZA IZRADU POPISA LITERATURE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7EE" w:rsidRPr="007E2E0F" w:rsidRDefault="00AE77EE" w:rsidP="007E2E0F">
      <w:pPr>
        <w:pStyle w:val="Naslov1"/>
        <w:numPr>
          <w:ilvl w:val="0"/>
          <w:numId w:val="3"/>
        </w:numPr>
        <w:spacing w:before="120" w:after="360" w:line="360" w:lineRule="auto"/>
        <w:ind w:left="714" w:hanging="357"/>
        <w:rPr>
          <w:b/>
        </w:rPr>
      </w:pPr>
      <w:r w:rsidRPr="007E2E0F">
        <w:rPr>
          <w:b/>
        </w:rPr>
        <w:t xml:space="preserve"> Prilozi</w:t>
      </w:r>
    </w:p>
    <w:p w:rsidR="007E2E0F" w:rsidRDefault="007E2E0F" w:rsidP="007E2E0F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E2E0F">
        <w:rPr>
          <w:rFonts w:ascii="Times New Roman" w:hAnsi="Times New Roman" w:cs="Times New Roman"/>
          <w:sz w:val="24"/>
          <w:szCs w:val="24"/>
        </w:rPr>
        <w:t>U</w:t>
      </w:r>
      <w:r w:rsidR="00AE77EE" w:rsidRPr="007E2E0F">
        <w:rPr>
          <w:rFonts w:ascii="Times New Roman" w:hAnsi="Times New Roman" w:cs="Times New Roman"/>
          <w:sz w:val="24"/>
          <w:szCs w:val="24"/>
        </w:rPr>
        <w:t xml:space="preserve"> priloge uvrštavamo materijale korištene za prikupljanje podataka (npr. </w:t>
      </w:r>
      <w:r w:rsidRPr="007E2E0F">
        <w:rPr>
          <w:rFonts w:ascii="Times New Roman" w:hAnsi="Times New Roman" w:cs="Times New Roman"/>
          <w:b/>
          <w:sz w:val="24"/>
          <w:szCs w:val="24"/>
        </w:rPr>
        <w:t>Pitanja i odgovore koje ste pripremili za anketu,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EE" w:rsidRPr="007E2E0F">
        <w:rPr>
          <w:rFonts w:ascii="Times New Roman" w:hAnsi="Times New Roman" w:cs="Times New Roman"/>
          <w:sz w:val="24"/>
          <w:szCs w:val="24"/>
        </w:rPr>
        <w:t>članke ili njihove korištene kopije</w:t>
      </w:r>
      <w:r>
        <w:rPr>
          <w:rFonts w:ascii="Times New Roman" w:hAnsi="Times New Roman" w:cs="Times New Roman"/>
          <w:sz w:val="24"/>
          <w:szCs w:val="24"/>
        </w:rPr>
        <w:t>, originale ponuda koje ste dobili za kupovinu računala,....</w:t>
      </w:r>
      <w:r w:rsidR="00AE77EE" w:rsidRPr="007E2E0F">
        <w:rPr>
          <w:rFonts w:ascii="Times New Roman" w:hAnsi="Times New Roman" w:cs="Times New Roman"/>
          <w:sz w:val="24"/>
          <w:szCs w:val="24"/>
        </w:rPr>
        <w:t>)</w:t>
      </w:r>
    </w:p>
    <w:p w:rsidR="007E2E0F" w:rsidRDefault="007E2E0F" w:rsidP="007E2E0F">
      <w:r>
        <w:br w:type="page"/>
      </w:r>
    </w:p>
    <w:p w:rsidR="007E2E0F" w:rsidRPr="007E2E0F" w:rsidRDefault="007E2E0F" w:rsidP="007E2E0F">
      <w:pPr>
        <w:pStyle w:val="Naslov1"/>
      </w:pPr>
      <w:r w:rsidRPr="007E2E0F">
        <w:rPr>
          <w:rStyle w:val="Naglaeno"/>
          <w:bCs w:val="0"/>
        </w:rPr>
        <w:t>UPUTE ZA IZRADU POPISA LITERATURE:</w:t>
      </w:r>
    </w:p>
    <w:p w:rsidR="007E2E0F" w:rsidRDefault="007E2E0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Popis izvora kori</w:t>
      </w:r>
      <w:r>
        <w:rPr>
          <w:rFonts w:ascii="Trebuchet MS" w:hAnsi="Trebuchet MS" w:cs="Trebuchet MS"/>
          <w:color w:val="000000"/>
          <w:sz w:val="21"/>
          <w:szCs w:val="21"/>
        </w:rPr>
        <w:t>š</w:t>
      </w:r>
      <w:r>
        <w:rPr>
          <w:rFonts w:ascii="Trebuchet MS" w:hAnsi="Trebuchet MS"/>
          <w:color w:val="000000"/>
          <w:sz w:val="21"/>
          <w:szCs w:val="21"/>
        </w:rPr>
        <w:t>tenih u tekstu navodi se na kraju rada. Taj popis se naziva</w:t>
      </w:r>
      <w:r>
        <w:rPr>
          <w:rFonts w:ascii="Trebuchet MS" w:hAnsi="Trebuchet MS" w:cs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Literatura ili Bibliografija.</w:t>
      </w:r>
      <w:r>
        <w:rPr>
          <w:rFonts w:ascii="Trebuchet MS" w:hAnsi="Trebuchet MS" w:cs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U popisu literature va</w:t>
      </w:r>
      <w:r>
        <w:rPr>
          <w:rFonts w:ascii="Trebuchet MS" w:hAnsi="Trebuchet MS" w:cs="Trebuchet MS"/>
          <w:color w:val="000000"/>
          <w:sz w:val="21"/>
          <w:szCs w:val="21"/>
        </w:rPr>
        <w:t>ž</w:t>
      </w:r>
      <w:r>
        <w:rPr>
          <w:rFonts w:ascii="Trebuchet MS" w:hAnsi="Trebuchet MS"/>
          <w:color w:val="000000"/>
          <w:sz w:val="21"/>
          <w:szCs w:val="21"/>
        </w:rPr>
        <w:t>no je popisati sve izvore koji su spomenuti u tekstu kao i izvore pomoću kojih je sadržaj rada sastavljen. U popisu se ne navode izvori koji nisu spomenuti u tekstu.</w:t>
      </w:r>
    </w:p>
    <w:p w:rsidR="007E2E0F" w:rsidRDefault="007E2E0F" w:rsidP="007E2E0F">
      <w:pPr>
        <w:pStyle w:val="Naslov2"/>
        <w:shd w:val="clear" w:color="auto" w:fill="F2FCFC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Naglaeno"/>
          <w:rFonts w:ascii="Trebuchet MS" w:hAnsi="Trebuchet MS"/>
          <w:b w:val="0"/>
          <w:bCs w:val="0"/>
          <w:color w:val="FF0000"/>
          <w:sz w:val="24"/>
          <w:szCs w:val="24"/>
        </w:rPr>
        <w:t>U popisu literature, obavezni elementi bibliografske jedinice su</w:t>
      </w:r>
    </w:p>
    <w:p w:rsidR="007E2E0F" w:rsidRDefault="007E2E0F" w:rsidP="007E2E0F">
      <w:pPr>
        <w:pStyle w:val="StandardWeb"/>
        <w:numPr>
          <w:ilvl w:val="0"/>
          <w:numId w:val="8"/>
        </w:numPr>
        <w:shd w:val="clear" w:color="auto" w:fill="F2FCFC"/>
        <w:ind w:left="142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autor(i)</w:t>
      </w:r>
    </w:p>
    <w:p w:rsidR="007E2E0F" w:rsidRDefault="007E2E0F" w:rsidP="007E2E0F">
      <w:pPr>
        <w:pStyle w:val="StandardWeb"/>
        <w:numPr>
          <w:ilvl w:val="1"/>
          <w:numId w:val="8"/>
        </w:numPr>
        <w:shd w:val="clear" w:color="auto" w:fill="F2FCFC"/>
        <w:ind w:left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koji se navode abecednim redom prema prezimenu autora ili prvoga autora ako ih ima više</w:t>
      </w:r>
    </w:p>
    <w:p w:rsidR="007E2E0F" w:rsidRDefault="007E2E0F" w:rsidP="007E2E0F">
      <w:pPr>
        <w:pStyle w:val="StandardWeb"/>
        <w:numPr>
          <w:ilvl w:val="1"/>
          <w:numId w:val="8"/>
        </w:numPr>
        <w:shd w:val="clear" w:color="auto" w:fill="F2FCFC"/>
        <w:ind w:left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iza prezimena piše se zarez (budući da je riječ o inverziji)</w:t>
      </w:r>
    </w:p>
    <w:p w:rsidR="007E2E0F" w:rsidRDefault="007E2E0F" w:rsidP="007E2E0F">
      <w:pPr>
        <w:pStyle w:val="StandardWeb"/>
        <w:numPr>
          <w:ilvl w:val="1"/>
          <w:numId w:val="8"/>
        </w:numPr>
        <w:shd w:val="clear" w:color="auto" w:fill="F2FCFC"/>
        <w:ind w:left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između autorā piše se točka sa zarezom</w:t>
      </w:r>
    </w:p>
    <w:p w:rsidR="007E2E0F" w:rsidRDefault="007E2E0F" w:rsidP="007E2E0F">
      <w:pPr>
        <w:pStyle w:val="StandardWeb"/>
        <w:numPr>
          <w:ilvl w:val="0"/>
          <w:numId w:val="8"/>
        </w:numPr>
        <w:shd w:val="clear" w:color="auto" w:fill="F2FCFC"/>
        <w:ind w:left="142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godina objavljivanja</w:t>
      </w:r>
    </w:p>
    <w:p w:rsidR="007E2E0F" w:rsidRDefault="007E2E0F" w:rsidP="007E2E0F">
      <w:pPr>
        <w:pStyle w:val="StandardWeb"/>
        <w:numPr>
          <w:ilvl w:val="0"/>
          <w:numId w:val="8"/>
        </w:numPr>
        <w:shd w:val="clear" w:color="auto" w:fill="F2FCFC"/>
        <w:ind w:left="142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naslov i podnaslov (kurziv!)</w:t>
      </w:r>
    </w:p>
    <w:p w:rsidR="007E2E0F" w:rsidRDefault="007E2E0F" w:rsidP="007E2E0F">
      <w:pPr>
        <w:pStyle w:val="StandardWeb"/>
        <w:numPr>
          <w:ilvl w:val="0"/>
          <w:numId w:val="8"/>
        </w:numPr>
        <w:shd w:val="clear" w:color="auto" w:fill="F2FCFC"/>
        <w:ind w:left="142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ostali podatci za jedinstvenu identifikaciju (najbolje preuzeti s izvornika)</w:t>
      </w:r>
    </w:p>
    <w:p w:rsidR="007E2E0F" w:rsidRDefault="007E2E0F" w:rsidP="007E2E0F">
      <w:pPr>
        <w:pStyle w:val="StandardWeb"/>
        <w:numPr>
          <w:ilvl w:val="1"/>
          <w:numId w:val="8"/>
        </w:numPr>
        <w:shd w:val="clear" w:color="auto" w:fill="F2FCFC"/>
        <w:ind w:left="709" w:hanging="425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broj izdanja (ako nije prvo), mjesto izdavanja, izdavač (nakladnik)</w:t>
      </w:r>
    </w:p>
    <w:p w:rsidR="007E2E0F" w:rsidRDefault="007E2E0F" w:rsidP="007E2E0F">
      <w:pPr>
        <w:pStyle w:val="StandardWeb"/>
        <w:numPr>
          <w:ilvl w:val="1"/>
          <w:numId w:val="8"/>
        </w:numPr>
        <w:shd w:val="clear" w:color="auto" w:fill="F2FCFC"/>
        <w:ind w:left="709" w:hanging="425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URL, datum pristupa</w:t>
      </w:r>
    </w:p>
    <w:p w:rsidR="007E2E0F" w:rsidRDefault="007E2E0F" w:rsidP="007E2E0F">
      <w:pPr>
        <w:pStyle w:val="StandardWeb"/>
        <w:numPr>
          <w:ilvl w:val="0"/>
          <w:numId w:val="8"/>
        </w:numPr>
        <w:shd w:val="clear" w:color="auto" w:fill="F2FCFC"/>
        <w:ind w:left="142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​</w:t>
      </w: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Važno </w:t>
      </w:r>
      <w:r>
        <w:rPr>
          <w:rFonts w:ascii="Trebuchet MS" w:hAnsi="Trebuchet MS"/>
          <w:color w:val="000000"/>
          <w:sz w:val="21"/>
          <w:szCs w:val="21"/>
        </w:rPr>
        <w:t>je napomenuti da su mrežni izvori nestalni, odnosno podložni stalnim promjenama (npr. Wikipedija) te je nužno k</w:t>
      </w: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od navođenja mrežnih izvora navesti i datum pristupa dokumentu</w:t>
      </w:r>
      <w:r>
        <w:rPr>
          <w:rFonts w:ascii="Trebuchet MS" w:hAnsi="Trebuchet MS"/>
          <w:color w:val="000000"/>
          <w:sz w:val="21"/>
          <w:szCs w:val="21"/>
        </w:rPr>
        <w:t>, osim u slučaju kada je dokument označen trajnom oznakom DOI (engl. digital object identifier)</w:t>
      </w:r>
    </w:p>
    <w:p w:rsidR="007E2E0F" w:rsidRDefault="007E2E0F" w:rsidP="007E2E0F">
      <w:pPr>
        <w:pStyle w:val="Naslov2"/>
        <w:shd w:val="clear" w:color="auto" w:fill="F2FCFC"/>
        <w:spacing w:before="0" w:after="15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aglaeno"/>
          <w:rFonts w:ascii="Trebuchet MS" w:hAnsi="Trebuchet MS" w:cs="Arial"/>
          <w:b w:val="0"/>
          <w:bCs w:val="0"/>
          <w:color w:val="FF0000"/>
          <w:sz w:val="24"/>
          <w:szCs w:val="24"/>
        </w:rPr>
        <w:t>Redoslijed podataka u bibliografskoj jedinici</w:t>
      </w:r>
    </w:p>
    <w:p w:rsidR="007E2E0F" w:rsidRDefault="007E2E0F" w:rsidP="007E2E0F">
      <w:pPr>
        <w:pStyle w:val="StandardWeb"/>
        <w:numPr>
          <w:ilvl w:val="0"/>
          <w:numId w:val="9"/>
        </w:numPr>
        <w:shd w:val="clear" w:color="auto" w:fill="F2FCFC"/>
        <w:ind w:left="28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autor(i), godina izdanja i naslov</w:t>
      </w:r>
    </w:p>
    <w:p w:rsidR="007E2E0F" w:rsidRDefault="007E2E0F" w:rsidP="007E2E0F">
      <w:pPr>
        <w:pStyle w:val="StandardWeb"/>
        <w:numPr>
          <w:ilvl w:val="0"/>
          <w:numId w:val="9"/>
        </w:numPr>
        <w:shd w:val="clear" w:color="auto" w:fill="F2FCFC"/>
        <w:ind w:left="28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ostali podatci (urednik, izdavač, mjesto izdanja, broj stranica i slično) ovise o vrsti publikacije</w:t>
      </w:r>
    </w:p>
    <w:p w:rsidR="007E2E0F" w:rsidRDefault="007E2E0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Trebuchet MS" w:eastAsiaTheme="majorEastAsia" w:hAnsi="Trebuchet MS"/>
          <w:color w:val="FF0000"/>
        </w:rPr>
        <w:t>PRIMJERI navođenja bibliografskih jedinica</w:t>
      </w:r>
    </w:p>
    <w:p w:rsidR="007E2E0F" w:rsidRDefault="007E2E0F" w:rsidP="007E2E0F">
      <w:pPr>
        <w:pStyle w:val="StandardWeb"/>
        <w:shd w:val="clear" w:color="auto" w:fill="F2FCFC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Naglaeno"/>
          <w:rFonts w:ascii="Trebuchet MS" w:eastAsiaTheme="majorEastAsia" w:hAnsi="Trebuchet MS" w:cs="Arial"/>
          <w:color w:val="000000"/>
          <w:sz w:val="21"/>
          <w:szCs w:val="21"/>
        </w:rPr>
        <w:t>a) knjiga:</w:t>
      </w:r>
    </w:p>
    <w:p w:rsidR="007E2E0F" w:rsidRDefault="007E2E0F" w:rsidP="007E2E0F">
      <w:pPr>
        <w:pStyle w:val="StandardWeb"/>
        <w:numPr>
          <w:ilvl w:val="0"/>
          <w:numId w:val="10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jedan autor: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Vukojević, Luka. 2009.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Izražavanje posljedičnih odnosa u hrvatskome standardnom jeziku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Institut za hrvatski jezik i jezikoslovlje. Zagreb.</w:t>
      </w:r>
    </w:p>
    <w:p w:rsidR="007E2E0F" w:rsidRDefault="007E2E0F" w:rsidP="007E2E0F">
      <w:pPr>
        <w:pStyle w:val="StandardWeb"/>
        <w:numPr>
          <w:ilvl w:val="0"/>
          <w:numId w:val="10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do tri autora: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Vukušić, Stjepan; Zoričić, Ivan; Grasselli-Vukušić, Marija. 2007.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Naglasak u hrvatskome književnom jeziku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Nakladni zavod Globus. Zagreb.</w:t>
      </w:r>
    </w:p>
    <w:p w:rsidR="007E2E0F" w:rsidRDefault="007E2E0F" w:rsidP="007E2E0F">
      <w:pPr>
        <w:pStyle w:val="StandardWeb"/>
        <w:numPr>
          <w:ilvl w:val="0"/>
          <w:numId w:val="10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više od tri autora: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Amidžić-Peročević, Katica i dr. 1994.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Oporezivanje dohodaka i dobitaka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RRiF. Zagreb.</w:t>
      </w:r>
    </w:p>
    <w:p w:rsidR="007E2E0F" w:rsidRDefault="007E2E0F" w:rsidP="007E2E0F">
      <w:pPr>
        <w:pStyle w:val="StandardWeb"/>
        <w:numPr>
          <w:ilvl w:val="0"/>
          <w:numId w:val="10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bez podatka o autoru (navodi se urednik ili priređivač):</w:t>
      </w:r>
    </w:p>
    <w:p w:rsidR="007E2E0F" w:rsidRDefault="007E2E0F" w:rsidP="007E2E0F">
      <w:pPr>
        <w:pStyle w:val="StandardWeb"/>
        <w:numPr>
          <w:ilvl w:val="1"/>
          <w:numId w:val="10"/>
        </w:numPr>
        <w:shd w:val="clear" w:color="auto" w:fill="F2FCFC"/>
        <w:spacing w:line="360" w:lineRule="atLeast"/>
        <w:ind w:left="750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Obrada jezika i prikaz znanja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1993. Ur. Tkalac, Slavko; Tuđman, Miroslav. Zavod za informacijske studije. Zagreb.</w:t>
      </w:r>
    </w:p>
    <w:p w:rsidR="007E2E0F" w:rsidRDefault="007E2E0F" w:rsidP="007E2E0F">
      <w:pPr>
        <w:pStyle w:val="StandardWeb"/>
        <w:numPr>
          <w:ilvl w:val="1"/>
          <w:numId w:val="10"/>
        </w:numPr>
        <w:shd w:val="clear" w:color="auto" w:fill="F2FCFC"/>
        <w:spacing w:line="360" w:lineRule="atLeast"/>
        <w:ind w:left="750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Hrvatski književni romantizam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2002. Priredio Jelčić, Dubravko. Školska knjiga. Zagreb.</w:t>
      </w:r>
    </w:p>
    <w:p w:rsidR="007E2E0F" w:rsidRDefault="007E2E0F" w:rsidP="007E2E0F">
      <w:pPr>
        <w:pStyle w:val="StandardWeb"/>
        <w:numPr>
          <w:ilvl w:val="0"/>
          <w:numId w:val="10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više izdanja: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Barić, Eugenija i dr. 21990.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Gramatika hrvatskoga književnog jezika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Školska knjiga. Zagreb.</w:t>
      </w:r>
    </w:p>
    <w:p w:rsidR="007E2E0F" w:rsidRDefault="007E2E0F" w:rsidP="007E2E0F">
      <w:pPr>
        <w:pStyle w:val="StandardWeb"/>
        <w:numPr>
          <w:ilvl w:val="0"/>
          <w:numId w:val="10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više izdavača: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Kaštela, Slobodan. 2008.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Prometno pravo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Školska knjiga – Fakultet prometnih znanosti Sveučilišta u Zagrebu. Zagreb.</w:t>
      </w:r>
    </w:p>
    <w:p w:rsidR="007E2E0F" w:rsidRDefault="007E2E0F" w:rsidP="007E2E0F">
      <w:pPr>
        <w:pStyle w:val="StandardWeb"/>
        <w:numPr>
          <w:ilvl w:val="0"/>
          <w:numId w:val="10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više mjesta izdanja: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Zgusta, Ladislav. 1971.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Manual of Lexicography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Academia – Mouton. The Hague – Paris – Prague.</w:t>
      </w:r>
    </w:p>
    <w:p w:rsidR="007E2E0F" w:rsidRDefault="007E2E0F" w:rsidP="007E2E0F">
      <w:pPr>
        <w:pStyle w:val="StandardWeb"/>
        <w:shd w:val="clear" w:color="auto" w:fill="F2FCFC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z w:val="21"/>
          <w:szCs w:val="21"/>
        </w:rPr>
        <w:t>b) </w:t>
      </w:r>
      <w:r>
        <w:rPr>
          <w:rStyle w:val="Naglaeno"/>
          <w:rFonts w:ascii="Trebuchet MS" w:eastAsiaTheme="majorEastAsia" w:hAnsi="Trebuchet MS" w:cs="Arial"/>
          <w:color w:val="000000"/>
          <w:sz w:val="21"/>
          <w:szCs w:val="21"/>
        </w:rPr>
        <w:t>časopis</w:t>
      </w:r>
      <w:r>
        <w:rPr>
          <w:rFonts w:ascii="Trebuchet MS" w:hAnsi="Trebuchet MS" w:cs="Arial"/>
          <w:color w:val="000000"/>
          <w:sz w:val="21"/>
          <w:szCs w:val="21"/>
        </w:rPr>
        <w:t>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Petrić, Lidija; Pranić, Ljudevit. 2010. Ekološka svijest u hrvatskoj smještajnoj industriji.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Acta Turistica Nova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 4/1. 5–21.</w:t>
      </w:r>
    </w:p>
    <w:p w:rsidR="007E2E0F" w:rsidRDefault="007E2E0F" w:rsidP="007E2E0F">
      <w:pPr>
        <w:pStyle w:val="StandardWeb"/>
        <w:shd w:val="clear" w:color="auto" w:fill="F2FCFC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z w:val="21"/>
          <w:szCs w:val="21"/>
        </w:rPr>
        <w:t>c) </w:t>
      </w:r>
      <w:r>
        <w:rPr>
          <w:rStyle w:val="Naglaeno"/>
          <w:rFonts w:ascii="Trebuchet MS" w:eastAsiaTheme="majorEastAsia" w:hAnsi="Trebuchet MS" w:cs="Arial"/>
          <w:color w:val="000000"/>
          <w:sz w:val="21"/>
          <w:szCs w:val="21"/>
        </w:rPr>
        <w:t>zbornik</w:t>
      </w:r>
      <w:r>
        <w:rPr>
          <w:rFonts w:ascii="Trebuchet MS" w:hAnsi="Trebuchet MS" w:cs="Arial"/>
          <w:color w:val="000000"/>
          <w:sz w:val="21"/>
          <w:szCs w:val="21"/>
        </w:rPr>
        <w:t>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Vince, Jasna. 2010. Nominativ prema ostalim padežima.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Sintaksa padeža: Zbornik radova znanstvenoga skupa s međunarodnim sudjelovanjem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 Drugi hrvatski sintaktički dani. Ur. Birtić, Matea; Brozović Rončević, Dunja. Institut za hrvatski jezik i jezikoslovlje. Zagreb.</w:t>
      </w:r>
    </w:p>
    <w:p w:rsidR="007E2E0F" w:rsidRDefault="007E2E0F" w:rsidP="007E2E0F">
      <w:pPr>
        <w:pStyle w:val="StandardWeb"/>
        <w:shd w:val="clear" w:color="auto" w:fill="F2FCFC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z w:val="21"/>
          <w:szCs w:val="21"/>
        </w:rPr>
        <w:t>d)</w:t>
      </w:r>
      <w:r>
        <w:rPr>
          <w:rStyle w:val="Naglaeno"/>
          <w:rFonts w:ascii="Trebuchet MS" w:eastAsiaTheme="majorEastAsia" w:hAnsi="Trebuchet MS" w:cs="Arial"/>
          <w:color w:val="000000"/>
          <w:sz w:val="21"/>
          <w:szCs w:val="21"/>
        </w:rPr>
        <w:t> mrežna i elektronička vrela</w:t>
      </w:r>
      <w:r>
        <w:rPr>
          <w:rFonts w:ascii="Trebuchet MS" w:hAnsi="Trebuchet MS" w:cs="Arial"/>
          <w:color w:val="000000"/>
          <w:sz w:val="21"/>
          <w:szCs w:val="21"/>
        </w:rPr>
        <w:t>:</w:t>
      </w:r>
    </w:p>
    <w:p w:rsidR="007E2E0F" w:rsidRDefault="007E2E0F" w:rsidP="007E2E0F">
      <w:pPr>
        <w:pStyle w:val="StandardWeb"/>
        <w:numPr>
          <w:ilvl w:val="0"/>
          <w:numId w:val="11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tekst na mrežnoj stranici: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Radić, Drago.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Informatička abeceda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Split. http://www.informatika.buzdo.com/index.html (pristupljeno 11. travnja 2010.).</w:t>
      </w:r>
    </w:p>
    <w:p w:rsidR="007E2E0F" w:rsidRDefault="007E2E0F" w:rsidP="007E2E0F">
      <w:pPr>
        <w:pStyle w:val="StandardWeb"/>
        <w:numPr>
          <w:ilvl w:val="0"/>
          <w:numId w:val="11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rad u elektroničkome časopisu: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Udiljak Bugarinovski, Zrinka; Pavelić, Damir. 2002. Informatizacija Knjižnice i dokumentacije Ekonomskog fakulteta u Zagrebu i edukacija korisnika.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Edupoint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. CARNet. Zagreb. 1–7. http://edupoint.carnet.hr/casopis/broj-04/clanak-01/ekonomski.pdf (pristupljeno 14. svibnja 2003.).</w:t>
      </w:r>
    </w:p>
    <w:p w:rsidR="007E2E0F" w:rsidRDefault="007E2E0F" w:rsidP="007E2E0F">
      <w:pPr>
        <w:pStyle w:val="StandardWeb"/>
        <w:numPr>
          <w:ilvl w:val="0"/>
          <w:numId w:val="11"/>
        </w:numPr>
        <w:shd w:val="clear" w:color="auto" w:fill="F2FCFC"/>
        <w:spacing w:line="360" w:lineRule="atLeast"/>
        <w:ind w:left="375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21"/>
          <w:szCs w:val="21"/>
        </w:rPr>
        <w:t>elektronički medij (CD-ROM, DVD-ROM i slično):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Lešković Česmadžiski, Mirjana. 1999. </w:t>
      </w:r>
      <w:r>
        <w:rPr>
          <w:rStyle w:val="rule-primjer"/>
          <w:rFonts w:ascii="Trebuchet MS" w:hAnsi="Trebuchet MS" w:cs="Arial"/>
          <w:i/>
          <w:iCs/>
          <w:color w:val="1475BC"/>
          <w:sz w:val="21"/>
          <w:szCs w:val="21"/>
        </w:rPr>
        <w:t>Uloga i značenje sajamskog nastupa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 [CD-ROM]. Ekonomski fakultet Sveučilišta u Zagrebu. Zagreb.</w:t>
      </w:r>
    </w:p>
    <w:p w:rsidR="007E2E0F" w:rsidRDefault="007E2E0F" w:rsidP="007E2E0F">
      <w:pPr>
        <w:pStyle w:val="StandardWeb"/>
        <w:shd w:val="clear" w:color="auto" w:fill="F2FCFC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z w:val="21"/>
          <w:szCs w:val="21"/>
        </w:rPr>
        <w:t>e) </w:t>
      </w:r>
      <w:r>
        <w:rPr>
          <w:rStyle w:val="Naglaeno"/>
          <w:rFonts w:ascii="Trebuchet MS" w:eastAsiaTheme="majorEastAsia" w:hAnsi="Trebuchet MS" w:cs="Arial"/>
          <w:color w:val="000000"/>
          <w:sz w:val="21"/>
          <w:szCs w:val="21"/>
        </w:rPr>
        <w:t>kvalifikacijski radovi, npr magistarski rad: </w:t>
      </w:r>
      <w:r>
        <w:rPr>
          <w:rStyle w:val="rule-primjer"/>
          <w:rFonts w:ascii="Trebuchet MS" w:hAnsi="Trebuchet MS" w:cs="Arial"/>
          <w:b/>
          <w:bCs/>
          <w:color w:val="1475BC"/>
          <w:sz w:val="21"/>
          <w:szCs w:val="21"/>
        </w:rPr>
        <w:t>Vrdoljak-Raguž, Ivona. 2005. </w:t>
      </w:r>
      <w:r>
        <w:rPr>
          <w:rStyle w:val="rule-primjer"/>
          <w:rFonts w:ascii="Trebuchet MS" w:hAnsi="Trebuchet MS" w:cs="Arial"/>
          <w:b/>
          <w:bCs/>
          <w:i/>
          <w:iCs/>
          <w:color w:val="1475BC"/>
          <w:sz w:val="21"/>
          <w:szCs w:val="21"/>
        </w:rPr>
        <w:t>Specifičnosti stilova upravljanja i profila menadžera u hotelijerstvu Dubrovačko-neretvanske županije</w:t>
      </w:r>
      <w:r>
        <w:rPr>
          <w:rStyle w:val="rule-primjer"/>
          <w:rFonts w:ascii="Trebuchet MS" w:hAnsi="Trebuchet MS" w:cs="Arial"/>
          <w:b/>
          <w:bCs/>
          <w:color w:val="1475BC"/>
          <w:sz w:val="21"/>
          <w:szCs w:val="21"/>
        </w:rPr>
        <w:t>. Magistarski rad. Fakultet za turizam i vanjsku trgovinu Sveučilišta u Dubrovniku. Dubrovnik. 148 str.</w:t>
      </w:r>
    </w:p>
    <w:p w:rsidR="007E2E0F" w:rsidRDefault="007E2E0F" w:rsidP="007E2E0F">
      <w:pPr>
        <w:pStyle w:val="StandardWeb"/>
        <w:shd w:val="clear" w:color="auto" w:fill="F2FCFC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0000"/>
          <w:sz w:val="21"/>
          <w:szCs w:val="21"/>
        </w:rPr>
        <w:t>f) </w:t>
      </w:r>
      <w:r>
        <w:rPr>
          <w:rStyle w:val="Naglaeno"/>
          <w:rFonts w:ascii="Trebuchet MS" w:eastAsiaTheme="majorEastAsia" w:hAnsi="Trebuchet MS" w:cs="Arial"/>
          <w:color w:val="000000"/>
          <w:sz w:val="21"/>
          <w:szCs w:val="21"/>
        </w:rPr>
        <w:t>enciklopedijska natuknica:</w:t>
      </w:r>
      <w:r>
        <w:rPr>
          <w:rFonts w:ascii="Trebuchet MS" w:hAnsi="Trebuchet MS" w:cs="Arial"/>
          <w:color w:val="000000"/>
          <w:sz w:val="21"/>
          <w:szCs w:val="21"/>
        </w:rPr>
        <w:t> </w:t>
      </w:r>
      <w:r>
        <w:rPr>
          <w:rStyle w:val="rule-primjer"/>
          <w:rFonts w:ascii="Trebuchet MS" w:hAnsi="Trebuchet MS" w:cs="Arial"/>
          <w:color w:val="1475BC"/>
          <w:sz w:val="21"/>
          <w:szCs w:val="21"/>
        </w:rPr>
        <w:t>Biologija. 2000. Hrvatska enciklopedija. Leksikografski zavod Miroslav Krleža. Zagreb</w:t>
      </w:r>
    </w:p>
    <w:p w:rsidR="007E2E0F" w:rsidRDefault="00BC66DF" w:rsidP="007E2E0F">
      <w:pPr>
        <w:rPr>
          <w:rFonts w:ascii="Times New Roman" w:hAnsi="Times New Roman" w:cs="Times New Roman"/>
        </w:rPr>
      </w:pPr>
      <w:r>
        <w:pict>
          <v:rect id="_x0000_i1025" style="width:0;height:1.5pt" o:hrstd="t" o:hrnoshade="t" o:hr="t" fillcolor="black" stroked="f"/>
        </w:pict>
      </w:r>
    </w:p>
    <w:p w:rsidR="007E2E0F" w:rsidRDefault="007E2E0F" w:rsidP="007E2E0F">
      <w:pPr>
        <w:pStyle w:val="Naslov2"/>
        <w:shd w:val="clear" w:color="auto" w:fill="F2FCFC"/>
        <w:spacing w:before="0" w:after="15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>U bilješkama u tekstu obavezni elementi su:</w:t>
      </w:r>
    </w:p>
    <w:p w:rsidR="007E2E0F" w:rsidRDefault="007E2E0F" w:rsidP="007E2E0F">
      <w:pPr>
        <w:pStyle w:val="StandardWeb"/>
        <w:numPr>
          <w:ilvl w:val="0"/>
          <w:numId w:val="12"/>
        </w:numPr>
        <w:shd w:val="clear" w:color="auto" w:fill="F2FCFC"/>
        <w:ind w:left="42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prezime autora ili naslov – ako autor nije poznat</w:t>
      </w:r>
    </w:p>
    <w:p w:rsidR="007E2E0F" w:rsidRDefault="007E2E0F" w:rsidP="007E2E0F">
      <w:pPr>
        <w:pStyle w:val="StandardWeb"/>
        <w:numPr>
          <w:ilvl w:val="0"/>
          <w:numId w:val="12"/>
        </w:numPr>
        <w:shd w:val="clear" w:color="auto" w:fill="F2FCFC"/>
        <w:ind w:left="42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datum (godina objavljivanja) i, ako je potrebno, broj stranice</w:t>
      </w:r>
    </w:p>
    <w:p w:rsidR="007E2E0F" w:rsidRDefault="007E2E0F" w:rsidP="007E2E0F">
      <w:pPr>
        <w:pStyle w:val="Naslov2"/>
        <w:shd w:val="clear" w:color="auto" w:fill="F2FCFC"/>
        <w:rPr>
          <w:rFonts w:ascii="Verdana" w:hAnsi="Verdana"/>
          <w:color w:val="000000"/>
          <w:sz w:val="36"/>
          <w:szCs w:val="36"/>
        </w:rPr>
      </w:pPr>
      <w:r>
        <w:rPr>
          <w:rStyle w:val="Naglaeno"/>
          <w:rFonts w:ascii="Trebuchet MS" w:hAnsi="Trebuchet MS"/>
          <w:b w:val="0"/>
          <w:bCs w:val="0"/>
          <w:color w:val="FF0000"/>
          <w:sz w:val="24"/>
          <w:szCs w:val="24"/>
        </w:rPr>
        <w:t>PRIMJERi navođenja u tekstu</w:t>
      </w:r>
      <w:r>
        <w:rPr>
          <w:rFonts w:ascii="Verdana" w:hAnsi="Verdana"/>
          <w:color w:val="000000"/>
        </w:rPr>
        <w:br/>
      </w:r>
      <w:r>
        <w:rPr>
          <w:rFonts w:ascii="Trebuchet MS" w:hAnsi="Trebuchet MS"/>
          <w:color w:val="000000"/>
          <w:sz w:val="21"/>
          <w:szCs w:val="21"/>
        </w:rPr>
        <w:t>Rad se u tekstu navodi u zagradama. Navodi se prezime autora i godina izdanja, koja se dvotočkom odvaja od oznake stranice.</w:t>
      </w:r>
    </w:p>
    <w:p w:rsidR="007E2E0F" w:rsidRDefault="007E2E0F" w:rsidP="007E2E0F">
      <w:pPr>
        <w:pStyle w:val="StandardWeb"/>
        <w:numPr>
          <w:ilvl w:val="0"/>
          <w:numId w:val="13"/>
        </w:numPr>
        <w:shd w:val="clear" w:color="auto" w:fill="F2FCFC"/>
        <w:ind w:left="426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rule-primjer"/>
          <w:rFonts w:ascii="Trebuchet MS" w:hAnsi="Trebuchet MS"/>
          <w:color w:val="1475BC"/>
          <w:sz w:val="21"/>
          <w:szCs w:val="21"/>
        </w:rPr>
        <w:t>(Karabalić 2010: 139)</w:t>
      </w:r>
    </w:p>
    <w:p w:rsidR="007E2E0F" w:rsidRDefault="007E2E0F" w:rsidP="007E2E0F">
      <w:pPr>
        <w:pStyle w:val="StandardWeb"/>
        <w:numPr>
          <w:ilvl w:val="0"/>
          <w:numId w:val="13"/>
        </w:numPr>
        <w:shd w:val="clear" w:color="auto" w:fill="F2FCFC"/>
        <w:ind w:left="426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rule-primjer"/>
          <w:rFonts w:ascii="Trebuchet MS" w:hAnsi="Trebuchet MS"/>
          <w:color w:val="1475BC"/>
          <w:sz w:val="21"/>
          <w:szCs w:val="21"/>
        </w:rPr>
        <w:t>(Silić i Pranjković 2005: 97–99)</w:t>
      </w:r>
    </w:p>
    <w:p w:rsidR="007E2E0F" w:rsidRDefault="007E2E0F" w:rsidP="007E2E0F">
      <w:pPr>
        <w:pStyle w:val="StandardWeb"/>
        <w:numPr>
          <w:ilvl w:val="0"/>
          <w:numId w:val="13"/>
        </w:numPr>
        <w:shd w:val="clear" w:color="auto" w:fill="F2FCFC"/>
        <w:ind w:left="426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rule-primjer"/>
          <w:rFonts w:ascii="Trebuchet MS" w:hAnsi="Trebuchet MS"/>
          <w:color w:val="1475BC"/>
          <w:sz w:val="21"/>
          <w:szCs w:val="21"/>
        </w:rPr>
        <w:t>(Birtić i dr. 2012: 297)</w:t>
      </w:r>
    </w:p>
    <w:p w:rsidR="007E2E0F" w:rsidRDefault="007E2E0F" w:rsidP="007E2E0F">
      <w:pPr>
        <w:pStyle w:val="StandardWeb"/>
        <w:numPr>
          <w:ilvl w:val="0"/>
          <w:numId w:val="13"/>
        </w:numPr>
        <w:shd w:val="clear" w:color="auto" w:fill="F2FCFC"/>
        <w:ind w:left="426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rule-primjer"/>
          <w:rFonts w:ascii="Trebuchet MS" w:hAnsi="Trebuchet MS"/>
          <w:color w:val="1475BC"/>
          <w:sz w:val="21"/>
          <w:szCs w:val="21"/>
        </w:rPr>
        <w:t>(Vukušić, Zoričić i Grasselli-Vukušić 2007)</w:t>
      </w:r>
      <w:r>
        <w:rPr>
          <w:rFonts w:ascii="Trebuchet MS" w:hAnsi="Trebuchet MS"/>
          <w:color w:val="000000"/>
          <w:sz w:val="21"/>
          <w:szCs w:val="21"/>
        </w:rPr>
        <w:t>.</w:t>
      </w:r>
    </w:p>
    <w:p w:rsidR="007E2E0F" w:rsidRDefault="00BC66DF" w:rsidP="007E2E0F">
      <w:pPr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7E2E0F" w:rsidRDefault="007E2E0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130708" cy="4140000"/>
            <wp:effectExtent l="0" t="0" r="3810" b="0"/>
            <wp:docPr id="1" name="Slika 1" descr="http://ss-zdravstvena-st.skole.hr/upload/ss-zdravstvena-st/images/static3/3188/Image/Bibliografska%20jedinica%20za%20autorsku%20knji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zdravstvena-st.skole.hr/upload/ss-zdravstvena-st/images/static3/3188/Image/Bibliografska%20jedinica%20za%20autorsku%20knjig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08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0F" w:rsidRDefault="007E2E0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E2E0F" w:rsidRDefault="007E2E0F" w:rsidP="007E2E0F">
      <w:pPr>
        <w:pStyle w:val="Naslov2"/>
        <w:shd w:val="clear" w:color="auto" w:fill="F2FCFC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Naglaeno"/>
          <w:rFonts w:ascii="Trebuchet MS" w:hAnsi="Trebuchet MS"/>
          <w:b w:val="0"/>
          <w:bCs w:val="0"/>
          <w:color w:val="FF0000"/>
          <w:sz w:val="24"/>
          <w:szCs w:val="24"/>
        </w:rPr>
        <w:t>SLIKA preuzeta s internet izvora</w:t>
      </w:r>
    </w:p>
    <w:p w:rsidR="007E2E0F" w:rsidRDefault="007E2E0F" w:rsidP="007E2E0F">
      <w:pPr>
        <w:pStyle w:val="StandardWeb"/>
        <w:numPr>
          <w:ilvl w:val="0"/>
          <w:numId w:val="14"/>
        </w:numPr>
        <w:shd w:val="clear" w:color="auto" w:fill="F2FCFC"/>
        <w:ind w:left="28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Iznad preuzete slike napisati </w:t>
      </w: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naziv slike</w:t>
      </w:r>
      <w:r>
        <w:rPr>
          <w:rFonts w:ascii="Trebuchet MS" w:hAnsi="Trebuchet MS"/>
          <w:color w:val="000000"/>
          <w:sz w:val="21"/>
          <w:szCs w:val="21"/>
        </w:rPr>
        <w:t> (putem opcije Insert caption)</w:t>
      </w:r>
    </w:p>
    <w:p w:rsidR="007E2E0F" w:rsidRDefault="007E2E0F" w:rsidP="007E2E0F">
      <w:pPr>
        <w:pStyle w:val="StandardWeb"/>
        <w:numPr>
          <w:ilvl w:val="0"/>
          <w:numId w:val="14"/>
        </w:numPr>
        <w:shd w:val="clear" w:color="auto" w:fill="F2FCFC"/>
        <w:ind w:left="28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Ispod preuzete slike napisati </w:t>
      </w: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potpuni izvor podataka</w:t>
      </w:r>
      <w:r>
        <w:rPr>
          <w:rFonts w:ascii="Trebuchet MS" w:hAnsi="Trebuchet MS"/>
          <w:color w:val="000000"/>
          <w:sz w:val="21"/>
          <w:szCs w:val="21"/>
        </w:rPr>
        <w:t>, koji uključuje direktnu poveznicu, font veličine </w:t>
      </w:r>
      <w:r>
        <w:rPr>
          <w:rFonts w:ascii="Verdana" w:hAnsi="Verdana"/>
          <w:color w:val="000000"/>
          <w:sz w:val="17"/>
          <w:szCs w:val="17"/>
        </w:rPr>
        <w:t>10pt</w:t>
      </w:r>
    </w:p>
    <w:p w:rsidR="007E2E0F" w:rsidRDefault="007E2E0F" w:rsidP="007E2E0F">
      <w:pPr>
        <w:pStyle w:val="StandardWeb"/>
        <w:numPr>
          <w:ilvl w:val="0"/>
          <w:numId w:val="14"/>
        </w:numPr>
        <w:shd w:val="clear" w:color="auto" w:fill="F2FCFC"/>
        <w:ind w:left="28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1"/>
          <w:szCs w:val="21"/>
        </w:rPr>
        <w:t>U popisu literature, piše se </w:t>
      </w:r>
      <w:r>
        <w:rPr>
          <w:rStyle w:val="Naglaeno"/>
          <w:rFonts w:ascii="Trebuchet MS" w:eastAsiaTheme="majorEastAsia" w:hAnsi="Trebuchet MS"/>
          <w:color w:val="000000"/>
          <w:sz w:val="21"/>
          <w:szCs w:val="21"/>
        </w:rPr>
        <w:t>potpuna referenca</w:t>
      </w:r>
    </w:p>
    <w:p w:rsidR="007E2E0F" w:rsidRDefault="007E2E0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E2E0F" w:rsidRDefault="007E2E0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E2E0F" w:rsidRDefault="007E2E0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Više o zakonskim i etičkim aspektima korištenja informacija, zaštiti autorskih prava, intelektualnom i industrijskom vlasništvu, o licencama, otkrivanju plagijata, o sustavima i </w:t>
      </w:r>
      <w:r>
        <w:rPr>
          <w:rStyle w:val="Naglaeno"/>
          <w:rFonts w:ascii="Verdana" w:eastAsiaTheme="majorEastAsia" w:hAnsi="Verdana"/>
          <w:color w:val="000000"/>
          <w:sz w:val="21"/>
          <w:szCs w:val="21"/>
        </w:rPr>
        <w:t>stilovima citiranja</w:t>
      </w:r>
      <w:r>
        <w:rPr>
          <w:rFonts w:ascii="Verdana" w:hAnsi="Verdana"/>
          <w:color w:val="000000"/>
          <w:sz w:val="21"/>
          <w:szCs w:val="21"/>
        </w:rPr>
        <w:t>, o osnovnim pravilima i definicijama citiranja, o</w:t>
      </w:r>
      <w:r>
        <w:rPr>
          <w:rStyle w:val="Naglaeno"/>
          <w:rFonts w:ascii="Verdana" w:eastAsiaTheme="majorEastAsia" w:hAnsi="Verdana"/>
          <w:color w:val="000000"/>
          <w:sz w:val="21"/>
          <w:szCs w:val="21"/>
        </w:rPr>
        <w:t> bibliografskim bilješkama </w:t>
      </w:r>
      <w:r>
        <w:rPr>
          <w:rFonts w:ascii="Verdana" w:hAnsi="Verdana"/>
          <w:color w:val="000000"/>
          <w:sz w:val="21"/>
          <w:szCs w:val="21"/>
        </w:rPr>
        <w:t>i literaturi možete pročitati na linku:</w:t>
      </w:r>
      <w:r>
        <w:rPr>
          <w:rFonts w:ascii="Verdana" w:hAnsi="Verdana"/>
          <w:b/>
          <w:bCs/>
          <w:color w:val="000000"/>
          <w:sz w:val="21"/>
          <w:szCs w:val="21"/>
        </w:rPr>
        <w:t> </w:t>
      </w:r>
      <w:hyperlink r:id="rId8" w:history="1">
        <w:r>
          <w:rPr>
            <w:rStyle w:val="Hiperveza"/>
            <w:rFonts w:ascii="Verdana" w:hAnsi="Verdana"/>
            <w:sz w:val="21"/>
            <w:szCs w:val="21"/>
          </w:rPr>
          <w:t>Prirucnik_Citiranje-u-digitalnom-okruzenju-1</w:t>
        </w:r>
      </w:hyperlink>
    </w:p>
    <w:p w:rsidR="007E2E0F" w:rsidRDefault="007E2E0F" w:rsidP="007E2E0F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FF0000"/>
          <w:sz w:val="21"/>
          <w:szCs w:val="21"/>
        </w:rPr>
        <w:t>Materijali su preuzeti sa sljedećih stranica:</w:t>
      </w:r>
    </w:p>
    <w:p w:rsidR="007E2E0F" w:rsidRDefault="00BC66D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9" w:history="1">
        <w:r w:rsidR="007E2E0F">
          <w:rPr>
            <w:rStyle w:val="Hiperveza"/>
            <w:rFonts w:ascii="Verdana" w:hAnsi="Verdana"/>
            <w:sz w:val="17"/>
            <w:szCs w:val="17"/>
          </w:rPr>
          <w:t>http://pravopis.hr/</w:t>
        </w:r>
      </w:hyperlink>
    </w:p>
    <w:p w:rsidR="007E2E0F" w:rsidRDefault="00BC66DF" w:rsidP="007E2E0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10" w:history="1">
        <w:r w:rsidR="007E2E0F">
          <w:rPr>
            <w:rStyle w:val="Hiperveza"/>
            <w:rFonts w:ascii="Verdana" w:hAnsi="Verdana"/>
            <w:sz w:val="17"/>
            <w:szCs w:val="17"/>
          </w:rPr>
          <w:t>Citiranje_parafraziranje_i_upucivanje_na_izvor_e_skripta</w:t>
        </w:r>
      </w:hyperlink>
    </w:p>
    <w:p w:rsidR="00683B6E" w:rsidRPr="007E2E0F" w:rsidRDefault="00683B6E" w:rsidP="007E2E0F">
      <w:pPr>
        <w:pStyle w:val="Odlomakpopisa"/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sectPr w:rsidR="00683B6E" w:rsidRPr="007E2E0F" w:rsidSect="001A46C7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DF" w:rsidRDefault="00BC66DF" w:rsidP="00E6352B">
      <w:pPr>
        <w:spacing w:after="0" w:line="240" w:lineRule="auto"/>
      </w:pPr>
      <w:r>
        <w:separator/>
      </w:r>
    </w:p>
  </w:endnote>
  <w:endnote w:type="continuationSeparator" w:id="0">
    <w:p w:rsidR="00BC66DF" w:rsidRDefault="00BC66DF" w:rsidP="00E6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2B" w:rsidRPr="00E6352B" w:rsidRDefault="00E6352B" w:rsidP="00E6352B">
    <w:pPr>
      <w:pStyle w:val="Zaglavlje"/>
      <w:jc w:val="right"/>
      <w:rPr>
        <w:i/>
        <w:sz w:val="20"/>
      </w:rPr>
    </w:pPr>
    <w:r w:rsidRPr="00E6352B">
      <w:rPr>
        <w:i/>
        <w:sz w:val="20"/>
      </w:rPr>
      <w:t>Mirjana Gaćina Bilin, prof. mentor</w:t>
    </w:r>
    <w:r>
      <w:rPr>
        <w:i/>
        <w:sz w:val="20"/>
      </w:rPr>
      <w:t xml:space="preserve"> matematike i informatik</w:t>
    </w:r>
    <w:r>
      <w:rPr>
        <w:i/>
        <w:sz w:val="20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DF" w:rsidRDefault="00BC66DF" w:rsidP="00E6352B">
      <w:pPr>
        <w:spacing w:after="0" w:line="240" w:lineRule="auto"/>
      </w:pPr>
      <w:r>
        <w:separator/>
      </w:r>
    </w:p>
  </w:footnote>
  <w:footnote w:type="continuationSeparator" w:id="0">
    <w:p w:rsidR="00BC66DF" w:rsidRDefault="00BC66DF" w:rsidP="00E6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195311"/>
      <w:docPartObj>
        <w:docPartGallery w:val="Page Numbers (Top of Page)"/>
        <w:docPartUnique/>
      </w:docPartObj>
    </w:sdtPr>
    <w:sdtContent>
      <w:p w:rsidR="00E6352B" w:rsidRDefault="00E6352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DF">
          <w:rPr>
            <w:noProof/>
          </w:rPr>
          <w:t>1</w:t>
        </w:r>
        <w:r>
          <w:fldChar w:fldCharType="end"/>
        </w:r>
      </w:p>
    </w:sdtContent>
  </w:sdt>
  <w:p w:rsidR="00E6352B" w:rsidRDefault="00E635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6E9"/>
    <w:multiLevelType w:val="hybridMultilevel"/>
    <w:tmpl w:val="080E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75DF"/>
    <w:multiLevelType w:val="multilevel"/>
    <w:tmpl w:val="73C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B0CF0"/>
    <w:multiLevelType w:val="multilevel"/>
    <w:tmpl w:val="EF8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B4DE5"/>
    <w:multiLevelType w:val="hybridMultilevel"/>
    <w:tmpl w:val="046C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FCC"/>
    <w:multiLevelType w:val="hybridMultilevel"/>
    <w:tmpl w:val="295E6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6575"/>
    <w:multiLevelType w:val="hybridMultilevel"/>
    <w:tmpl w:val="30CC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4189"/>
    <w:multiLevelType w:val="hybridMultilevel"/>
    <w:tmpl w:val="BE6CA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4354"/>
    <w:multiLevelType w:val="multilevel"/>
    <w:tmpl w:val="47F0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83558"/>
    <w:multiLevelType w:val="multilevel"/>
    <w:tmpl w:val="38B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D6563"/>
    <w:multiLevelType w:val="multilevel"/>
    <w:tmpl w:val="A37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21A07"/>
    <w:multiLevelType w:val="hybridMultilevel"/>
    <w:tmpl w:val="DB52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0D0A"/>
    <w:multiLevelType w:val="multilevel"/>
    <w:tmpl w:val="D69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E20F0"/>
    <w:multiLevelType w:val="hybridMultilevel"/>
    <w:tmpl w:val="BF522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431B2"/>
    <w:multiLevelType w:val="multilevel"/>
    <w:tmpl w:val="899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E"/>
    <w:rsid w:val="00067D55"/>
    <w:rsid w:val="001A46C7"/>
    <w:rsid w:val="00683B6E"/>
    <w:rsid w:val="007E2E0F"/>
    <w:rsid w:val="009B0A36"/>
    <w:rsid w:val="00AE77EE"/>
    <w:rsid w:val="00BC66DF"/>
    <w:rsid w:val="00BD45A0"/>
    <w:rsid w:val="00E6352B"/>
    <w:rsid w:val="00F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1C341-0947-4E72-8ADB-9FF37DE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E7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0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A4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7E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E7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B0A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A4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aglaeno">
    <w:name w:val="Strong"/>
    <w:basedOn w:val="Zadanifontodlomka"/>
    <w:uiPriority w:val="22"/>
    <w:qFormat/>
    <w:rsid w:val="007E2E0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E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ule-primjer">
    <w:name w:val="rule-primjer"/>
    <w:basedOn w:val="Zadanifontodlomka"/>
    <w:rsid w:val="007E2E0F"/>
  </w:style>
  <w:style w:type="character" w:styleId="Hiperveza">
    <w:name w:val="Hyperlink"/>
    <w:basedOn w:val="Zadanifontodlomka"/>
    <w:uiPriority w:val="99"/>
    <w:semiHidden/>
    <w:unhideWhenUsed/>
    <w:rsid w:val="007E2E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E0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352B"/>
  </w:style>
  <w:style w:type="paragraph" w:styleId="Podnoje">
    <w:name w:val="footer"/>
    <w:basedOn w:val="Normal"/>
    <w:link w:val="PodnojeChar"/>
    <w:uiPriority w:val="99"/>
    <w:unhideWhenUsed/>
    <w:rsid w:val="00E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ot.e-skole.hr/wp-content/uploads/2018/03/Prirucnik_Citiranje-u-digitalnom-okruzenju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rstud.unizg.hr/images/50014310/Citiranje_parafraziranje_i_upucivanje_na_izvor_e_skrip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is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/>
      <vt:lpstr>Upute za izradu seminarskog rada</vt:lpstr>
      <vt:lpstr>Uvod</vt:lpstr>
      <vt:lpstr>Razrada</vt:lpstr>
      <vt:lpstr>        OBLIKOVANJA teksta</vt:lpstr>
      <vt:lpstr>Zaključak</vt:lpstr>
      <vt:lpstr>Popis literature</vt:lpstr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16</dc:creator>
  <cp:keywords/>
  <dc:description/>
  <cp:lastModifiedBy>Informatika 16</cp:lastModifiedBy>
  <cp:revision>3</cp:revision>
  <dcterms:created xsi:type="dcterms:W3CDTF">2020-01-07T13:16:00Z</dcterms:created>
  <dcterms:modified xsi:type="dcterms:W3CDTF">2020-01-07T14:23:00Z</dcterms:modified>
</cp:coreProperties>
</file>