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B" w:rsidRPr="003B2F54" w:rsidRDefault="00D00F64">
      <w:pPr>
        <w:rPr>
          <w:b/>
          <w:sz w:val="28"/>
          <w:szCs w:val="28"/>
        </w:rPr>
      </w:pPr>
      <w:r w:rsidRPr="003B2F54">
        <w:rPr>
          <w:b/>
          <w:sz w:val="28"/>
          <w:szCs w:val="28"/>
        </w:rPr>
        <w:t>R. Marinković – Kiklop (nadimci)</w:t>
      </w:r>
    </w:p>
    <w:p w:rsidR="00D00F64" w:rsidRDefault="00D00F64">
      <w:pPr>
        <w:rPr>
          <w:sz w:val="24"/>
          <w:szCs w:val="24"/>
        </w:rPr>
      </w:pPr>
    </w:p>
    <w:p w:rsidR="00D00F64" w:rsidRPr="00D00F64" w:rsidRDefault="00D00F64">
      <w:pPr>
        <w:rPr>
          <w:b/>
          <w:sz w:val="24"/>
          <w:szCs w:val="24"/>
        </w:rPr>
      </w:pPr>
      <w:r w:rsidRPr="00D00F64">
        <w:rPr>
          <w:b/>
          <w:sz w:val="24"/>
          <w:szCs w:val="24"/>
        </w:rPr>
        <w:t>NADIMCI</w:t>
      </w:r>
    </w:p>
    <w:p w:rsidR="00D00F64" w:rsidRDefault="00D00F64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Velik broj likova nema imena, nego ih pisac imenuje prema subjektivno doživljenim najistaknutijim fizičkim ili psihičkim osobinama:  Nepoznati, Hermafrodit, invalid, biciklist…Ti nadimci pojačavaju dojam ironije, </w:t>
      </w:r>
      <w:r w:rsidR="004920C5">
        <w:rPr>
          <w:sz w:val="24"/>
          <w:szCs w:val="24"/>
        </w:rPr>
        <w:t>groteske, a</w:t>
      </w:r>
      <w:r>
        <w:rPr>
          <w:sz w:val="24"/>
          <w:szCs w:val="24"/>
        </w:rPr>
        <w:t>li i simbolike u romanu.</w:t>
      </w:r>
    </w:p>
    <w:p w:rsidR="00D00F64" w:rsidRDefault="00D00F64" w:rsidP="00D00F64">
      <w:pPr>
        <w:spacing w:after="0"/>
        <w:rPr>
          <w:sz w:val="24"/>
          <w:szCs w:val="24"/>
        </w:rPr>
      </w:pPr>
    </w:p>
    <w:p w:rsidR="00D00F64" w:rsidRDefault="00D00F64" w:rsidP="00D00F64">
      <w:pPr>
        <w:spacing w:after="0"/>
        <w:rPr>
          <w:b/>
          <w:sz w:val="24"/>
          <w:szCs w:val="24"/>
        </w:rPr>
      </w:pPr>
      <w:r w:rsidRPr="00D00F64">
        <w:rPr>
          <w:b/>
          <w:sz w:val="24"/>
          <w:szCs w:val="24"/>
        </w:rPr>
        <w:t>MELKIOR – Eustahije Kior</w:t>
      </w:r>
    </w:p>
    <w:p w:rsidR="0055663A" w:rsidRDefault="00852F19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852F19">
        <w:rPr>
          <w:sz w:val="24"/>
          <w:szCs w:val="24"/>
        </w:rPr>
        <w:t xml:space="preserve"> </w:t>
      </w:r>
      <w:r w:rsidR="0055663A">
        <w:rPr>
          <w:sz w:val="24"/>
          <w:szCs w:val="24"/>
        </w:rPr>
        <w:t xml:space="preserve">  </w:t>
      </w:r>
      <w:r w:rsidRPr="00852F19">
        <w:rPr>
          <w:sz w:val="24"/>
          <w:szCs w:val="24"/>
        </w:rPr>
        <w:t xml:space="preserve">Melkior </w:t>
      </w:r>
      <w:r>
        <w:rPr>
          <w:sz w:val="24"/>
          <w:szCs w:val="24"/>
        </w:rPr>
        <w:t>–</w:t>
      </w:r>
      <w:r w:rsidRPr="00852F19">
        <w:rPr>
          <w:sz w:val="24"/>
          <w:szCs w:val="24"/>
        </w:rPr>
        <w:t xml:space="preserve"> </w:t>
      </w:r>
      <w:r>
        <w:rPr>
          <w:sz w:val="24"/>
          <w:szCs w:val="24"/>
        </w:rPr>
        <w:t>jedan od trojice mudraca, maga, uz Baltazara i Gašpara, koji su se došli pokloniti</w:t>
      </w:r>
    </w:p>
    <w:p w:rsidR="00852F19" w:rsidRDefault="0055663A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2F19">
        <w:rPr>
          <w:sz w:val="24"/>
          <w:szCs w:val="24"/>
        </w:rPr>
        <w:t xml:space="preserve">novorođenom Božjem sinu </w:t>
      </w:r>
    </w:p>
    <w:p w:rsidR="00852F19" w:rsidRDefault="00852F19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Eustahije – legenda o sv. </w:t>
      </w:r>
      <w:r w:rsidR="0036103E">
        <w:rPr>
          <w:sz w:val="24"/>
          <w:szCs w:val="24"/>
        </w:rPr>
        <w:t>Eustahiju, irskom vitezu, nevjerniku koji se preobratio</w:t>
      </w:r>
    </w:p>
    <w:p w:rsidR="0036103E" w:rsidRDefault="0036103E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 </w:t>
      </w:r>
      <w:r>
        <w:rPr>
          <w:sz w:val="24"/>
          <w:szCs w:val="24"/>
        </w:rPr>
        <w:t>Eustahije, grč. = plodni</w:t>
      </w:r>
    </w:p>
    <w:p w:rsidR="0036103E" w:rsidRDefault="0036103E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 </w:t>
      </w:r>
      <w:r>
        <w:rPr>
          <w:sz w:val="24"/>
          <w:szCs w:val="24"/>
        </w:rPr>
        <w:t>Eustahije – tako se zvao i neki vojnik cara Trajana</w:t>
      </w:r>
    </w:p>
    <w:p w:rsidR="0036103E" w:rsidRDefault="0036103E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 </w:t>
      </w:r>
      <w:r>
        <w:rPr>
          <w:sz w:val="24"/>
          <w:szCs w:val="24"/>
        </w:rPr>
        <w:t>Eustahije: ironija, hrabar vojnik – Melkiorov strah od vojske…</w:t>
      </w:r>
    </w:p>
    <w:p w:rsidR="005E64DD" w:rsidRDefault="0036103E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 </w:t>
      </w:r>
      <w:r>
        <w:rPr>
          <w:sz w:val="24"/>
          <w:szCs w:val="24"/>
        </w:rPr>
        <w:t>Ugo i Maestro uz Melkiorov nadimak Eustahije obvezno pridijevaju atribute: umni,</w:t>
      </w:r>
    </w:p>
    <w:p w:rsidR="005E64DD" w:rsidRDefault="005E64DD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1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103E">
        <w:rPr>
          <w:sz w:val="24"/>
          <w:szCs w:val="24"/>
        </w:rPr>
        <w:t xml:space="preserve">neizrecivi, izgubljeni, blaženi, zlatousti, preljubazni, nepogrešivi, istinoljubivi, </w:t>
      </w:r>
    </w:p>
    <w:p w:rsidR="0036103E" w:rsidRDefault="005E64DD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103E">
        <w:rPr>
          <w:sz w:val="24"/>
          <w:szCs w:val="24"/>
        </w:rPr>
        <w:t xml:space="preserve">mnogopoštovani, tankoćutni, metafizički, sumnjičavi, plemeniti, preslatki, prebolni itd. </w:t>
      </w:r>
    </w:p>
    <w:p w:rsidR="00CD3824" w:rsidRDefault="00CD3824" w:rsidP="00D00F64">
      <w:pPr>
        <w:spacing w:after="0"/>
        <w:rPr>
          <w:sz w:val="24"/>
          <w:szCs w:val="24"/>
        </w:rPr>
      </w:pPr>
    </w:p>
    <w:p w:rsidR="00CD3824" w:rsidRDefault="00CD3824" w:rsidP="00D00F64">
      <w:pPr>
        <w:spacing w:after="0"/>
        <w:rPr>
          <w:b/>
          <w:sz w:val="24"/>
          <w:szCs w:val="24"/>
        </w:rPr>
      </w:pPr>
      <w:r w:rsidRPr="00CD3824">
        <w:rPr>
          <w:b/>
          <w:sz w:val="24"/>
          <w:szCs w:val="24"/>
        </w:rPr>
        <w:t>Leopold – MAESTRO – Veliki kukac Poldi</w:t>
      </w:r>
    </w:p>
    <w:p w:rsidR="00CD3824" w:rsidRDefault="00CD3824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63A">
        <w:rPr>
          <w:sz w:val="24"/>
          <w:szCs w:val="24"/>
        </w:rPr>
        <w:t xml:space="preserve">  </w:t>
      </w:r>
      <w:r>
        <w:rPr>
          <w:sz w:val="24"/>
          <w:szCs w:val="24"/>
        </w:rPr>
        <w:t>Maestro</w:t>
      </w:r>
      <w:r w:rsidR="005E64DD">
        <w:rPr>
          <w:sz w:val="24"/>
          <w:szCs w:val="24"/>
        </w:rPr>
        <w:t xml:space="preserve"> </w:t>
      </w:r>
      <w:r>
        <w:rPr>
          <w:sz w:val="24"/>
          <w:szCs w:val="24"/>
        </w:rPr>
        <w:t>– učitelj, majstor</w:t>
      </w:r>
    </w:p>
    <w:p w:rsidR="00CD3824" w:rsidRDefault="00CD3824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Leopold – ime njem. podrijetla, </w:t>
      </w:r>
      <w:r w:rsidR="003017B4">
        <w:rPr>
          <w:sz w:val="24"/>
          <w:szCs w:val="24"/>
        </w:rPr>
        <w:t>svetac zaštitnik Austrije</w:t>
      </w:r>
    </w:p>
    <w:p w:rsidR="005E64DD" w:rsidRDefault="003017B4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</w:t>
      </w:r>
      <w:r>
        <w:rPr>
          <w:sz w:val="24"/>
          <w:szCs w:val="24"/>
        </w:rPr>
        <w:t>leopoldovac – pripadnik nekada u Zagrebu vrlo popularne vojničke jedinice; prema</w:t>
      </w:r>
      <w:r w:rsidR="005E64DD">
        <w:rPr>
          <w:sz w:val="24"/>
          <w:szCs w:val="24"/>
        </w:rPr>
        <w:t xml:space="preserve"> </w:t>
      </w:r>
    </w:p>
    <w:p w:rsidR="003017B4" w:rsidRDefault="005E64DD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17B4">
        <w:rPr>
          <w:sz w:val="24"/>
          <w:szCs w:val="24"/>
        </w:rPr>
        <w:t xml:space="preserve"> austrijskom nadvojvodi Leopoldu.</w:t>
      </w:r>
    </w:p>
    <w:p w:rsidR="003017B4" w:rsidRDefault="003017B4" w:rsidP="00D00F64">
      <w:pPr>
        <w:spacing w:after="0"/>
        <w:rPr>
          <w:sz w:val="24"/>
          <w:szCs w:val="24"/>
        </w:rPr>
      </w:pPr>
    </w:p>
    <w:p w:rsidR="003017B4" w:rsidRDefault="003017B4" w:rsidP="00D00F64">
      <w:pPr>
        <w:spacing w:after="0"/>
        <w:rPr>
          <w:b/>
          <w:sz w:val="24"/>
          <w:szCs w:val="24"/>
        </w:rPr>
      </w:pPr>
      <w:r w:rsidRPr="003017B4">
        <w:rPr>
          <w:b/>
          <w:sz w:val="24"/>
          <w:szCs w:val="24"/>
        </w:rPr>
        <w:t xml:space="preserve">KALISTO </w:t>
      </w:r>
      <w:r>
        <w:rPr>
          <w:b/>
          <w:sz w:val="24"/>
          <w:szCs w:val="24"/>
        </w:rPr>
        <w:t>–</w:t>
      </w:r>
      <w:r w:rsidRPr="003017B4">
        <w:rPr>
          <w:b/>
          <w:sz w:val="24"/>
          <w:szCs w:val="24"/>
        </w:rPr>
        <w:t xml:space="preserve"> Polonije</w:t>
      </w:r>
    </w:p>
    <w:p w:rsidR="005E64DD" w:rsidRDefault="003017B4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</w:t>
      </w:r>
      <w:r w:rsidRPr="003017B4">
        <w:rPr>
          <w:sz w:val="24"/>
          <w:szCs w:val="24"/>
        </w:rPr>
        <w:t>Polonije</w:t>
      </w:r>
      <w:r>
        <w:rPr>
          <w:sz w:val="24"/>
          <w:szCs w:val="24"/>
        </w:rPr>
        <w:t xml:space="preserve"> – brbljavi ulizica, </w:t>
      </w:r>
      <w:r w:rsidR="002370D2">
        <w:rPr>
          <w:sz w:val="24"/>
          <w:szCs w:val="24"/>
        </w:rPr>
        <w:t xml:space="preserve">uslužan dvorski sluga u Shakespeareovom </w:t>
      </w:r>
      <w:r w:rsidR="002370D2" w:rsidRPr="002370D2">
        <w:rPr>
          <w:i/>
          <w:sz w:val="24"/>
          <w:szCs w:val="24"/>
        </w:rPr>
        <w:t>Hamletu</w:t>
      </w:r>
      <w:r w:rsidR="002370D2">
        <w:rPr>
          <w:sz w:val="24"/>
          <w:szCs w:val="24"/>
        </w:rPr>
        <w:t>, poltron; o</w:t>
      </w:r>
    </w:p>
    <w:p w:rsidR="003017B4" w:rsidRDefault="005E64DD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3A38">
        <w:rPr>
          <w:sz w:val="24"/>
          <w:szCs w:val="24"/>
        </w:rPr>
        <w:t xml:space="preserve"> </w:t>
      </w:r>
      <w:r w:rsidR="002370D2">
        <w:rPr>
          <w:sz w:val="24"/>
          <w:szCs w:val="24"/>
        </w:rPr>
        <w:t>svemu pogrješno prosuđuje pa ispada smiješan; karakterna prijetvornost</w:t>
      </w:r>
    </w:p>
    <w:p w:rsidR="005E64DD" w:rsidRDefault="002370D2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Kalista – pratilja božice Artemide u koju se zaljubio Zeus; njezin sin Arkad i ona preneseni </w:t>
      </w:r>
      <w:r w:rsidR="005E64DD">
        <w:rPr>
          <w:sz w:val="24"/>
          <w:szCs w:val="24"/>
        </w:rPr>
        <w:t xml:space="preserve"> </w:t>
      </w:r>
    </w:p>
    <w:p w:rsidR="002370D2" w:rsidRDefault="005E64DD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70D2">
        <w:rPr>
          <w:sz w:val="24"/>
          <w:szCs w:val="24"/>
        </w:rPr>
        <w:t>su na nebo kao zviježđa Velikog i Malog medvjeda.</w:t>
      </w:r>
    </w:p>
    <w:p w:rsidR="002370D2" w:rsidRDefault="002370D2" w:rsidP="00D00F64">
      <w:pPr>
        <w:spacing w:after="0"/>
        <w:rPr>
          <w:sz w:val="24"/>
          <w:szCs w:val="24"/>
        </w:rPr>
      </w:pPr>
    </w:p>
    <w:p w:rsidR="002370D2" w:rsidRDefault="002370D2" w:rsidP="00D00F64">
      <w:pPr>
        <w:spacing w:after="0"/>
        <w:rPr>
          <w:b/>
          <w:sz w:val="24"/>
          <w:szCs w:val="24"/>
        </w:rPr>
      </w:pPr>
      <w:r w:rsidRPr="00D911CA">
        <w:rPr>
          <w:b/>
          <w:sz w:val="24"/>
          <w:szCs w:val="24"/>
        </w:rPr>
        <w:t>ADAM – Atma (duša) MacAdam</w:t>
      </w:r>
    </w:p>
    <w:p w:rsidR="00D911CA" w:rsidRDefault="00AB3C87" w:rsidP="00D00F64">
      <w:pPr>
        <w:spacing w:after="0"/>
        <w:rPr>
          <w:sz w:val="24"/>
          <w:szCs w:val="24"/>
        </w:rPr>
      </w:pPr>
      <w:r w:rsidRPr="00AB3C87"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</w:t>
      </w:r>
      <w:r w:rsidRPr="00AB3C87">
        <w:rPr>
          <w:sz w:val="24"/>
          <w:szCs w:val="24"/>
        </w:rPr>
        <w:t xml:space="preserve">Atma – veliki duh u </w:t>
      </w:r>
      <w:r>
        <w:rPr>
          <w:sz w:val="24"/>
          <w:szCs w:val="24"/>
        </w:rPr>
        <w:t>bramanskoj filozofiji</w:t>
      </w:r>
    </w:p>
    <w:p w:rsidR="00AB3C87" w:rsidRDefault="00AB3C87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</w:t>
      </w:r>
      <w:r>
        <w:rPr>
          <w:sz w:val="24"/>
          <w:szCs w:val="24"/>
        </w:rPr>
        <w:t>Atma – ime Schopenhauerovog psa</w:t>
      </w:r>
    </w:p>
    <w:p w:rsidR="000436E1" w:rsidRDefault="000436E1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</w:t>
      </w:r>
      <w:r>
        <w:rPr>
          <w:sz w:val="24"/>
          <w:szCs w:val="24"/>
        </w:rPr>
        <w:t>Atma – skriveno, mistično, nepoznato, otpor, strah i osjećaj odvratnosti</w:t>
      </w:r>
    </w:p>
    <w:p w:rsidR="000436E1" w:rsidRDefault="000436E1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4DD">
        <w:rPr>
          <w:sz w:val="24"/>
          <w:szCs w:val="24"/>
        </w:rPr>
        <w:t xml:space="preserve">  </w:t>
      </w:r>
      <w:r>
        <w:rPr>
          <w:sz w:val="24"/>
          <w:szCs w:val="24"/>
        </w:rPr>
        <w:t>Mac – u keltskom jeziku sin; prvi dio škotskih i irskih prezimena</w:t>
      </w:r>
    </w:p>
    <w:p w:rsidR="001B7841" w:rsidRDefault="001B7841" w:rsidP="00D00F64">
      <w:pPr>
        <w:spacing w:after="0"/>
        <w:rPr>
          <w:sz w:val="24"/>
          <w:szCs w:val="24"/>
        </w:rPr>
      </w:pPr>
    </w:p>
    <w:p w:rsidR="001B7841" w:rsidRPr="00AB3C87" w:rsidRDefault="001B7841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intonacijska (ironija i groteska) i simbolična uloga nadimaka u karakterizaciji likova</w:t>
      </w:r>
    </w:p>
    <w:p w:rsidR="003017B4" w:rsidRPr="00AB3C87" w:rsidRDefault="003017B4" w:rsidP="00D00F64">
      <w:pPr>
        <w:spacing w:after="0"/>
        <w:rPr>
          <w:sz w:val="24"/>
          <w:szCs w:val="24"/>
        </w:rPr>
      </w:pPr>
      <w:r w:rsidRPr="00AB3C87">
        <w:rPr>
          <w:sz w:val="24"/>
          <w:szCs w:val="24"/>
        </w:rPr>
        <w:t xml:space="preserve"> </w:t>
      </w:r>
    </w:p>
    <w:p w:rsidR="003017B4" w:rsidRDefault="003017B4" w:rsidP="00D00F64">
      <w:pPr>
        <w:spacing w:after="0"/>
        <w:rPr>
          <w:b/>
          <w:sz w:val="24"/>
          <w:szCs w:val="24"/>
        </w:rPr>
      </w:pPr>
    </w:p>
    <w:p w:rsidR="005E64DD" w:rsidRDefault="005E64DD" w:rsidP="00D00F64">
      <w:pPr>
        <w:spacing w:after="0"/>
        <w:rPr>
          <w:b/>
          <w:sz w:val="24"/>
          <w:szCs w:val="24"/>
        </w:rPr>
      </w:pPr>
    </w:p>
    <w:p w:rsidR="005E64DD" w:rsidRDefault="005E64DD" w:rsidP="00D00F64">
      <w:pPr>
        <w:spacing w:after="0"/>
        <w:rPr>
          <w:b/>
          <w:sz w:val="24"/>
          <w:szCs w:val="24"/>
        </w:rPr>
      </w:pPr>
    </w:p>
    <w:p w:rsidR="003017B4" w:rsidRDefault="0080308E" w:rsidP="00D00F64">
      <w:pPr>
        <w:spacing w:after="0"/>
        <w:rPr>
          <w:sz w:val="24"/>
          <w:szCs w:val="24"/>
        </w:rPr>
      </w:pPr>
      <w:r w:rsidRPr="0080308E">
        <w:rPr>
          <w:sz w:val="24"/>
          <w:szCs w:val="24"/>
        </w:rPr>
        <w:lastRenderedPageBreak/>
        <w:t xml:space="preserve">Likovi </w:t>
      </w:r>
      <w:r>
        <w:rPr>
          <w:sz w:val="24"/>
          <w:szCs w:val="24"/>
        </w:rPr>
        <w:t>se međusobno razlik</w:t>
      </w:r>
      <w:r w:rsidRPr="0080308E">
        <w:rPr>
          <w:sz w:val="24"/>
          <w:szCs w:val="24"/>
        </w:rPr>
        <w:t>uju</w:t>
      </w:r>
      <w:r>
        <w:rPr>
          <w:sz w:val="24"/>
          <w:szCs w:val="24"/>
        </w:rPr>
        <w:t xml:space="preserve"> naobrazbom, profesijom, socijalnim statusom, idejnom pozicijom i emocijama. Nekoliko je zajedničkih odrednica likova:</w:t>
      </w:r>
    </w:p>
    <w:p w:rsidR="005E64DD" w:rsidRDefault="005E64DD" w:rsidP="00D00F64">
      <w:pPr>
        <w:spacing w:after="0"/>
        <w:rPr>
          <w:sz w:val="24"/>
          <w:szCs w:val="24"/>
        </w:rPr>
      </w:pPr>
    </w:p>
    <w:p w:rsidR="0080308E" w:rsidRDefault="0080308E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>1. pretežno su intelektualci, dezorijentirani, neurotični i izgubljeni u ponorima autoanaliza, svjesni relativnosti i ugroženosti</w:t>
      </w:r>
      <w:r w:rsidR="00707591">
        <w:rPr>
          <w:sz w:val="24"/>
          <w:szCs w:val="24"/>
        </w:rPr>
        <w:t xml:space="preserve"> ljudskog opstanka;</w:t>
      </w:r>
    </w:p>
    <w:p w:rsidR="00707591" w:rsidRDefault="00707591" w:rsidP="00D00F6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njihova je osnovna aktivnost razmišljanje o tome kako da pobjegnu pred kiklopom Polifemom koji im donosi Smrt i apokaliptičnu viziju Budućnosti:</w:t>
      </w:r>
    </w:p>
    <w:p w:rsidR="004003E2" w:rsidRDefault="004003E2" w:rsidP="00D00F64">
      <w:pPr>
        <w:spacing w:after="0"/>
        <w:rPr>
          <w:sz w:val="24"/>
          <w:szCs w:val="24"/>
        </w:rPr>
      </w:pPr>
    </w:p>
    <w:p w:rsidR="00707591" w:rsidRPr="00707591" w:rsidRDefault="00707591" w:rsidP="00D00F64">
      <w:pPr>
        <w:spacing w:after="0"/>
        <w:rPr>
          <w:i/>
          <w:sz w:val="24"/>
          <w:szCs w:val="24"/>
        </w:rPr>
      </w:pPr>
      <w:r w:rsidRPr="00707591">
        <w:rPr>
          <w:i/>
          <w:sz w:val="24"/>
          <w:szCs w:val="24"/>
        </w:rPr>
        <w:t>„ Život</w:t>
      </w:r>
      <w:r w:rsidR="004003E2">
        <w:rPr>
          <w:i/>
          <w:sz w:val="24"/>
          <w:szCs w:val="24"/>
        </w:rPr>
        <w:t xml:space="preserve"> je odabrao inteligenciju za svo</w:t>
      </w:r>
      <w:r w:rsidRPr="00707591">
        <w:rPr>
          <w:i/>
          <w:sz w:val="24"/>
          <w:szCs w:val="24"/>
        </w:rPr>
        <w:t>je igre, on ne pravi historiju s idiotima.“</w:t>
      </w:r>
    </w:p>
    <w:p w:rsidR="00707591" w:rsidRPr="004003E2" w:rsidRDefault="00707591" w:rsidP="00D00F64">
      <w:pPr>
        <w:spacing w:after="0"/>
        <w:rPr>
          <w:sz w:val="24"/>
          <w:szCs w:val="24"/>
        </w:rPr>
      </w:pPr>
      <w:r w:rsidRPr="00707591">
        <w:rPr>
          <w:i/>
          <w:sz w:val="24"/>
          <w:szCs w:val="24"/>
        </w:rPr>
        <w:t>„ A mi se odviše sobom bavimo , odviše pipamo svoje slabosti i mislimo da smo ne znam kakvi  grešnici…Razmišljamo. Razmišljanje nas čini kukavicama. Očajavamo.“</w:t>
      </w:r>
    </w:p>
    <w:p w:rsidR="003017B4" w:rsidRDefault="003017B4" w:rsidP="00D00F64">
      <w:pPr>
        <w:spacing w:after="0"/>
        <w:rPr>
          <w:i/>
          <w:sz w:val="24"/>
          <w:szCs w:val="24"/>
        </w:rPr>
      </w:pPr>
    </w:p>
    <w:p w:rsidR="00F32827" w:rsidRDefault="00F32827" w:rsidP="00D00F64">
      <w:pPr>
        <w:spacing w:after="0"/>
        <w:rPr>
          <w:i/>
          <w:sz w:val="24"/>
          <w:szCs w:val="24"/>
        </w:rPr>
      </w:pPr>
    </w:p>
    <w:p w:rsidR="00F32827" w:rsidRPr="00707591" w:rsidRDefault="00F32827" w:rsidP="00D00F64">
      <w:pPr>
        <w:spacing w:after="0"/>
        <w:rPr>
          <w:i/>
          <w:sz w:val="24"/>
          <w:szCs w:val="24"/>
        </w:rPr>
      </w:pPr>
    </w:p>
    <w:p w:rsidR="00D00F64" w:rsidRDefault="004003E2" w:rsidP="00F32827">
      <w:pPr>
        <w:jc w:val="center"/>
        <w:rPr>
          <w:b/>
          <w:sz w:val="24"/>
          <w:szCs w:val="24"/>
        </w:rPr>
      </w:pPr>
      <w:r w:rsidRPr="004003E2">
        <w:rPr>
          <w:b/>
          <w:sz w:val="24"/>
          <w:szCs w:val="24"/>
        </w:rPr>
        <w:t>TEHNIKE KARAKTERIZACIJE LIKOVA</w:t>
      </w:r>
    </w:p>
    <w:p w:rsidR="004003E2" w:rsidRDefault="004003E2" w:rsidP="0055663A">
      <w:pPr>
        <w:spacing w:after="0"/>
        <w:rPr>
          <w:sz w:val="24"/>
          <w:szCs w:val="24"/>
        </w:rPr>
      </w:pPr>
      <w:r w:rsidRPr="004003E2">
        <w:rPr>
          <w:sz w:val="24"/>
          <w:szCs w:val="24"/>
        </w:rPr>
        <w:t>Tehnike</w:t>
      </w:r>
      <w:r>
        <w:rPr>
          <w:sz w:val="24"/>
          <w:szCs w:val="24"/>
        </w:rPr>
        <w:t xml:space="preserve"> karakterizacije likova </w:t>
      </w:r>
      <w:r w:rsidR="005A74BF">
        <w:rPr>
          <w:sz w:val="24"/>
          <w:szCs w:val="24"/>
        </w:rPr>
        <w:t>vrlo su različite.</w:t>
      </w:r>
      <w:r w:rsidR="00CB0C0A">
        <w:rPr>
          <w:sz w:val="24"/>
          <w:szCs w:val="24"/>
        </w:rPr>
        <w:t xml:space="preserve"> Marinković primjenjuje</w:t>
      </w:r>
      <w:r w:rsidR="00557F48">
        <w:rPr>
          <w:sz w:val="24"/>
          <w:szCs w:val="24"/>
        </w:rPr>
        <w:t>:</w:t>
      </w:r>
    </w:p>
    <w:p w:rsidR="00F32827" w:rsidRDefault="00F32827" w:rsidP="0055663A">
      <w:pPr>
        <w:spacing w:after="0"/>
        <w:rPr>
          <w:sz w:val="24"/>
          <w:szCs w:val="24"/>
        </w:rPr>
      </w:pPr>
    </w:p>
    <w:p w:rsidR="005A4106" w:rsidRDefault="005A4106" w:rsidP="003B2F54">
      <w:pPr>
        <w:spacing w:after="0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6309360" cy="3040380"/>
            <wp:effectExtent l="114300" t="0" r="0" b="7620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479EC" w:rsidRDefault="007479EC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F32827" w:rsidRDefault="00F32827" w:rsidP="00476F16">
      <w:pPr>
        <w:spacing w:after="0"/>
        <w:rPr>
          <w:sz w:val="24"/>
          <w:szCs w:val="24"/>
        </w:rPr>
      </w:pPr>
    </w:p>
    <w:p w:rsidR="007479EC" w:rsidRPr="00F32827" w:rsidRDefault="00F32827" w:rsidP="00F32827">
      <w:pPr>
        <w:spacing w:after="0"/>
        <w:jc w:val="center"/>
        <w:rPr>
          <w:b/>
          <w:sz w:val="24"/>
          <w:szCs w:val="24"/>
        </w:rPr>
      </w:pPr>
      <w:r w:rsidRPr="00F32827">
        <w:rPr>
          <w:b/>
          <w:sz w:val="24"/>
          <w:szCs w:val="24"/>
        </w:rPr>
        <w:t>PODJELA LIKOVA S IDEOLOŠKOG GLEDIŠTA</w:t>
      </w:r>
    </w:p>
    <w:p w:rsidR="007479EC" w:rsidRDefault="007479EC" w:rsidP="00476F16">
      <w:pPr>
        <w:spacing w:after="0"/>
        <w:rPr>
          <w:sz w:val="24"/>
          <w:szCs w:val="24"/>
        </w:rPr>
      </w:pPr>
    </w:p>
    <w:p w:rsidR="00476F16" w:rsidRDefault="00476F16" w:rsidP="00476F16">
      <w:pPr>
        <w:spacing w:after="0"/>
        <w:rPr>
          <w:sz w:val="24"/>
          <w:szCs w:val="24"/>
        </w:rPr>
      </w:pPr>
      <w:r w:rsidRPr="0055663A">
        <w:rPr>
          <w:sz w:val="24"/>
          <w:szCs w:val="24"/>
        </w:rPr>
        <w:t xml:space="preserve">S </w:t>
      </w:r>
      <w:r w:rsidR="00F32827" w:rsidRPr="0055663A">
        <w:rPr>
          <w:sz w:val="24"/>
          <w:szCs w:val="24"/>
        </w:rPr>
        <w:t>ideološkog</w:t>
      </w:r>
      <w:r w:rsidRPr="0055663A">
        <w:rPr>
          <w:sz w:val="24"/>
          <w:szCs w:val="24"/>
        </w:rPr>
        <w:t xml:space="preserve"> gledišta likov</w:t>
      </w:r>
      <w:r w:rsidR="0055663A" w:rsidRPr="0055663A">
        <w:rPr>
          <w:sz w:val="24"/>
          <w:szCs w:val="24"/>
        </w:rPr>
        <w:t>i</w:t>
      </w:r>
      <w:r w:rsidRPr="0055663A">
        <w:rPr>
          <w:sz w:val="24"/>
          <w:szCs w:val="24"/>
        </w:rPr>
        <w:t xml:space="preserve"> </w:t>
      </w:r>
      <w:r w:rsidR="0055663A" w:rsidRPr="0055663A">
        <w:rPr>
          <w:sz w:val="24"/>
          <w:szCs w:val="24"/>
        </w:rPr>
        <w:t xml:space="preserve">se </w:t>
      </w:r>
      <w:r w:rsidRPr="0055663A">
        <w:rPr>
          <w:sz w:val="24"/>
          <w:szCs w:val="24"/>
        </w:rPr>
        <w:t>mog</w:t>
      </w:r>
      <w:r w:rsidR="0055663A" w:rsidRPr="0055663A">
        <w:rPr>
          <w:sz w:val="24"/>
          <w:szCs w:val="24"/>
        </w:rPr>
        <w:t>u</w:t>
      </w:r>
      <w:r w:rsidRPr="0055663A">
        <w:rPr>
          <w:sz w:val="24"/>
          <w:szCs w:val="24"/>
        </w:rPr>
        <w:t xml:space="preserve"> podijeliti u tri skupine</w:t>
      </w:r>
      <w:r w:rsidR="0055663A" w:rsidRPr="0055663A">
        <w:rPr>
          <w:sz w:val="24"/>
          <w:szCs w:val="24"/>
        </w:rPr>
        <w:t>:</w:t>
      </w:r>
    </w:p>
    <w:p w:rsidR="00476F16" w:rsidRDefault="00476F1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a)  politički dezorijentirani intelektualci: Melkior, Ugo, Maestro;</w:t>
      </w:r>
    </w:p>
    <w:p w:rsidR="00476F16" w:rsidRDefault="00476F1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b)  petokolonaši (špijuni): Adam, Kurt;</w:t>
      </w:r>
    </w:p>
    <w:p w:rsidR="00476F16" w:rsidRDefault="00476F1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 likovi koji se spremaju pružiti otpor nastupajućem fašizmu: Pupo, Nepoznati. </w:t>
      </w:r>
    </w:p>
    <w:p w:rsidR="00557F48" w:rsidRDefault="00557F48" w:rsidP="00476F16">
      <w:pPr>
        <w:spacing w:after="0"/>
        <w:rPr>
          <w:sz w:val="24"/>
          <w:szCs w:val="24"/>
        </w:rPr>
      </w:pPr>
    </w:p>
    <w:p w:rsidR="007479EC" w:rsidRDefault="007479EC" w:rsidP="00476F16">
      <w:pPr>
        <w:spacing w:after="0"/>
        <w:rPr>
          <w:sz w:val="24"/>
          <w:szCs w:val="24"/>
        </w:rPr>
      </w:pPr>
    </w:p>
    <w:p w:rsidR="007479EC" w:rsidRDefault="007479EC" w:rsidP="00476F16">
      <w:pPr>
        <w:spacing w:after="0"/>
        <w:rPr>
          <w:sz w:val="24"/>
          <w:szCs w:val="24"/>
        </w:rPr>
      </w:pPr>
    </w:p>
    <w:p w:rsidR="00557F48" w:rsidRDefault="00557F48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Posebice je zanimljiv lik don Fernanda i njegova </w:t>
      </w:r>
      <w:r w:rsidRPr="00557F48">
        <w:rPr>
          <w:b/>
          <w:sz w:val="24"/>
          <w:szCs w:val="24"/>
        </w:rPr>
        <w:t>teorija preventive</w:t>
      </w:r>
      <w:r>
        <w:rPr>
          <w:sz w:val="24"/>
          <w:szCs w:val="24"/>
        </w:rPr>
        <w:t>. Mogli biste izdvojiti nekoliko postavki koje izriče  don Fernando, npr.:</w:t>
      </w:r>
    </w:p>
    <w:p w:rsidR="003F3B76" w:rsidRDefault="00557F48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Hitlera je</w:t>
      </w:r>
      <w:r w:rsidR="003F3B76">
        <w:rPr>
          <w:sz w:val="24"/>
          <w:szCs w:val="24"/>
        </w:rPr>
        <w:t xml:space="preserve"> trebalo  ubiti prije deset godina, a Mussolinija prije dvadeset, dok nisu prijetili  </w:t>
      </w:r>
    </w:p>
    <w:p w:rsidR="00557F48" w:rsidRDefault="003F3B7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čovječanstvu.</w:t>
      </w:r>
    </w:p>
    <w:p w:rsidR="003F3B76" w:rsidRDefault="003F3B7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Zločinca se treba čuvati jer se nikad ne zna kad će nam nanijeti zlo.</w:t>
      </w:r>
    </w:p>
    <w:p w:rsidR="003F3B76" w:rsidRDefault="003F3B7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Prema zločincima treba biti indiferentan jer ne zaslužuju pažnju poštenih ljudi.</w:t>
      </w:r>
    </w:p>
    <w:p w:rsidR="003F3B76" w:rsidRDefault="003F3B7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Naivno je i glupo u ovom svijetu biti dobar.</w:t>
      </w:r>
    </w:p>
    <w:p w:rsidR="003F3B76" w:rsidRDefault="003F3B7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Samo odabrani moraju biti dobri.</w:t>
      </w:r>
    </w:p>
    <w:p w:rsidR="003F3B76" w:rsidRDefault="003F3B7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Bez dobrote život je nezamisliv.</w:t>
      </w:r>
    </w:p>
    <w:p w:rsidR="003F3B76" w:rsidRPr="0055663A" w:rsidRDefault="003F3B76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Ključni trenutak u don Fernandovoj </w:t>
      </w:r>
      <w:r w:rsidRPr="0055663A">
        <w:rPr>
          <w:sz w:val="24"/>
          <w:szCs w:val="24"/>
        </w:rPr>
        <w:t>„</w:t>
      </w:r>
      <w:r>
        <w:rPr>
          <w:i/>
          <w:sz w:val="24"/>
          <w:szCs w:val="24"/>
        </w:rPr>
        <w:t>teoriji o potrebi preventivne dehumanizacije ili ukidanju tragedije skepsom</w:t>
      </w:r>
      <w:r w:rsidR="0055663A" w:rsidRPr="0055663A">
        <w:rPr>
          <w:sz w:val="24"/>
          <w:szCs w:val="24"/>
        </w:rPr>
        <w:t>“</w:t>
      </w:r>
      <w:r w:rsidR="0055663A">
        <w:rPr>
          <w:sz w:val="24"/>
          <w:szCs w:val="24"/>
        </w:rPr>
        <w:t xml:space="preserve"> jest kako prepoznati opasne pojedince, nasilnike i potencijalne diktatore. Dvije su značajke presudne:</w:t>
      </w:r>
    </w:p>
    <w:p w:rsidR="0017611F" w:rsidRDefault="0055663A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 tjelesna</w:t>
      </w:r>
      <w:r w:rsidR="0017611F">
        <w:rPr>
          <w:sz w:val="24"/>
          <w:szCs w:val="24"/>
        </w:rPr>
        <w:t xml:space="preserve"> obilježenost (neka tjelesna mana)</w:t>
      </w:r>
    </w:p>
    <w:p w:rsidR="0017611F" w:rsidRDefault="0017611F" w:rsidP="00476F1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nizak rast.</w:t>
      </w:r>
    </w:p>
    <w:p w:rsidR="00D00F64" w:rsidRPr="00D00F64" w:rsidRDefault="0017611F" w:rsidP="005E64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Tako „obilježeni“ ljudi skloni su kompenzirati svoje nedostatke potrebom moći i uništavanjem drugih. Njegova se teorija temelji </w:t>
      </w:r>
      <w:r w:rsidR="005E64DD">
        <w:rPr>
          <w:sz w:val="24"/>
          <w:szCs w:val="24"/>
        </w:rPr>
        <w:t>na psihološko-antropološkoj  povijesnoj pozadini: „…</w:t>
      </w:r>
      <w:r w:rsidR="005E64DD">
        <w:rPr>
          <w:i/>
          <w:sz w:val="24"/>
          <w:szCs w:val="24"/>
        </w:rPr>
        <w:t>treba pogubiti sve ljude ispod metar i šezdeset i sve one koji vas pogledaju poprijeko kad ih nagazite u tramvaju</w:t>
      </w:r>
      <w:r w:rsidR="005E64DD">
        <w:rPr>
          <w:sz w:val="24"/>
          <w:szCs w:val="24"/>
        </w:rPr>
        <w:t>“.</w:t>
      </w:r>
      <w:r w:rsidR="0055663A">
        <w:rPr>
          <w:sz w:val="24"/>
          <w:szCs w:val="24"/>
        </w:rPr>
        <w:t xml:space="preserve"> </w:t>
      </w:r>
    </w:p>
    <w:sectPr w:rsidR="00D00F64" w:rsidRPr="00D00F64" w:rsidSect="005E64D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0F64"/>
    <w:rsid w:val="000436E1"/>
    <w:rsid w:val="00067711"/>
    <w:rsid w:val="0017611F"/>
    <w:rsid w:val="001B7841"/>
    <w:rsid w:val="001C3D99"/>
    <w:rsid w:val="001D42F8"/>
    <w:rsid w:val="002370D2"/>
    <w:rsid w:val="002E5497"/>
    <w:rsid w:val="003009D9"/>
    <w:rsid w:val="003017B4"/>
    <w:rsid w:val="0036103E"/>
    <w:rsid w:val="003B2F54"/>
    <w:rsid w:val="003F3B76"/>
    <w:rsid w:val="004003E2"/>
    <w:rsid w:val="00450E08"/>
    <w:rsid w:val="00476F16"/>
    <w:rsid w:val="004920C5"/>
    <w:rsid w:val="0055663A"/>
    <w:rsid w:val="00557F48"/>
    <w:rsid w:val="005A4106"/>
    <w:rsid w:val="005A74BF"/>
    <w:rsid w:val="005E64DD"/>
    <w:rsid w:val="00707591"/>
    <w:rsid w:val="007479EC"/>
    <w:rsid w:val="007B3A38"/>
    <w:rsid w:val="007E3242"/>
    <w:rsid w:val="0080308E"/>
    <w:rsid w:val="00852F19"/>
    <w:rsid w:val="00884B07"/>
    <w:rsid w:val="008A3E49"/>
    <w:rsid w:val="00A641F5"/>
    <w:rsid w:val="00AB3C87"/>
    <w:rsid w:val="00B066BB"/>
    <w:rsid w:val="00CB0C0A"/>
    <w:rsid w:val="00CD3824"/>
    <w:rsid w:val="00CD665E"/>
    <w:rsid w:val="00D00F64"/>
    <w:rsid w:val="00D0426F"/>
    <w:rsid w:val="00D911CA"/>
    <w:rsid w:val="00DE2D2C"/>
    <w:rsid w:val="00DF7781"/>
    <w:rsid w:val="00EF692A"/>
    <w:rsid w:val="00F3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053551-10AF-4840-85E1-34039E48C23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B13BE5F6-DA06-43DC-AB49-CD266599E349}">
      <dgm:prSet phldrT="[Tekst]" custT="1"/>
      <dgm:spPr/>
      <dgm:t>
        <a:bodyPr/>
        <a:lstStyle/>
        <a:p>
          <a:r>
            <a:rPr lang="hr-HR" sz="1200"/>
            <a:t>unutarnji monolog, monolog, dijalog</a:t>
          </a:r>
        </a:p>
      </dgm:t>
    </dgm:pt>
    <dgm:pt modelId="{A8F4EB25-171D-444A-B3A3-46F4383FA6E0}" type="sibTrans" cxnId="{49404E57-EBC3-432F-AEC1-F6D8D45FB172}">
      <dgm:prSet/>
      <dgm:spPr/>
      <dgm:t>
        <a:bodyPr/>
        <a:lstStyle/>
        <a:p>
          <a:endParaRPr lang="hr-HR"/>
        </a:p>
      </dgm:t>
    </dgm:pt>
    <dgm:pt modelId="{3E86D7F8-521D-442A-8CC5-A7320193DFB1}" type="parTrans" cxnId="{49404E57-EBC3-432F-AEC1-F6D8D45FB172}">
      <dgm:prSet/>
      <dgm:spPr/>
      <dgm:t>
        <a:bodyPr/>
        <a:lstStyle/>
        <a:p>
          <a:endParaRPr lang="hr-HR"/>
        </a:p>
      </dgm:t>
    </dgm:pt>
    <dgm:pt modelId="{D3948ABE-7CAA-4A19-90DF-1632052152CF}">
      <dgm:prSet phldrT="[Tekst]" custT="1"/>
      <dgm:spPr/>
      <dgm:t>
        <a:bodyPr/>
        <a:lstStyle/>
        <a:p>
          <a:r>
            <a:rPr lang="hr-HR" sz="1200" b="1"/>
            <a:t>TEHNIKE KARAKTERIZACIJE LIKOVA</a:t>
          </a:r>
          <a:endParaRPr lang="hr-HR" sz="1200"/>
        </a:p>
      </dgm:t>
    </dgm:pt>
    <dgm:pt modelId="{4CB871D8-1706-4D63-935E-805E129AB19C}" type="sibTrans" cxnId="{2C7B590E-0994-4505-A07C-54D481D1A71B}">
      <dgm:prSet/>
      <dgm:spPr/>
      <dgm:t>
        <a:bodyPr/>
        <a:lstStyle/>
        <a:p>
          <a:endParaRPr lang="hr-HR"/>
        </a:p>
      </dgm:t>
    </dgm:pt>
    <dgm:pt modelId="{C9386E62-40B4-4B02-BC39-9CA8FC9F5CE8}" type="parTrans" cxnId="{2C7B590E-0994-4505-A07C-54D481D1A71B}">
      <dgm:prSet/>
      <dgm:spPr/>
      <dgm:t>
        <a:bodyPr/>
        <a:lstStyle/>
        <a:p>
          <a:endParaRPr lang="hr-HR"/>
        </a:p>
      </dgm:t>
    </dgm:pt>
    <dgm:pt modelId="{B5E3E77C-E735-49A0-A030-EE5ECFE97E86}">
      <dgm:prSet custT="1"/>
      <dgm:spPr/>
      <dgm:t>
        <a:bodyPr/>
        <a:lstStyle/>
        <a:p>
          <a:r>
            <a:rPr lang="hr-HR" sz="1200"/>
            <a:t>opis nije nikada detaljan – on je uvijek samo skica, nikad studija određenog lika</a:t>
          </a:r>
        </a:p>
      </dgm:t>
    </dgm:pt>
    <dgm:pt modelId="{9EACE2EB-17EA-45EC-A42A-A1D38AC6C60C}" type="parTrans" cxnId="{438F10C8-D66F-4DF5-81DA-6E3C735E3B0C}">
      <dgm:prSet/>
      <dgm:spPr/>
      <dgm:t>
        <a:bodyPr/>
        <a:lstStyle/>
        <a:p>
          <a:endParaRPr lang="hr-HR"/>
        </a:p>
      </dgm:t>
    </dgm:pt>
    <dgm:pt modelId="{5DC7080D-EF6F-4738-8834-D1D0E71ED53E}" type="sibTrans" cxnId="{438F10C8-D66F-4DF5-81DA-6E3C735E3B0C}">
      <dgm:prSet/>
      <dgm:spPr/>
      <dgm:t>
        <a:bodyPr/>
        <a:lstStyle/>
        <a:p>
          <a:endParaRPr lang="hr-HR"/>
        </a:p>
      </dgm:t>
    </dgm:pt>
    <dgm:pt modelId="{08A1A49A-E8F2-4E63-8B6F-2BFF0C63CD3D}">
      <dgm:prSet custT="1"/>
      <dgm:spPr/>
      <dgm:t>
        <a:bodyPr/>
        <a:lstStyle/>
        <a:p>
          <a:r>
            <a:rPr lang="hr-HR" sz="1200"/>
            <a:t> karakterizacija je provedena i u mišljenima drugih likova, koje iznose u dijalozima</a:t>
          </a:r>
        </a:p>
      </dgm:t>
    </dgm:pt>
    <dgm:pt modelId="{BF25B043-F367-4302-811E-ED7884A4DB86}" type="parTrans" cxnId="{EC1D1502-75AA-42B4-A4E1-C5AF7255DC7B}">
      <dgm:prSet/>
      <dgm:spPr/>
      <dgm:t>
        <a:bodyPr/>
        <a:lstStyle/>
        <a:p>
          <a:endParaRPr lang="hr-HR"/>
        </a:p>
      </dgm:t>
    </dgm:pt>
    <dgm:pt modelId="{E0F7F785-9F12-4312-B5EA-8D1073FD2F8A}" type="sibTrans" cxnId="{EC1D1502-75AA-42B4-A4E1-C5AF7255DC7B}">
      <dgm:prSet/>
      <dgm:spPr/>
      <dgm:t>
        <a:bodyPr/>
        <a:lstStyle/>
        <a:p>
          <a:endParaRPr lang="hr-HR"/>
        </a:p>
      </dgm:t>
    </dgm:pt>
    <dgm:pt modelId="{C4A40DD0-5DF1-4A88-B11E-5B55AB887A3C}">
      <dgm:prSet custT="1"/>
      <dgm:spPr/>
      <dgm:t>
        <a:bodyPr/>
        <a:lstStyle/>
        <a:p>
          <a:r>
            <a:rPr lang="hr-HR" sz="1200"/>
            <a:t>tehnika portretiranja: fizički portreti su samo skica, kroki, fragmentaran opis, česta je i karikatura i groteska u crtanju likova i njihovih portreta</a:t>
          </a:r>
        </a:p>
      </dgm:t>
    </dgm:pt>
    <dgm:pt modelId="{42420355-D664-455D-AE0A-ACA3613E9621}" type="parTrans" cxnId="{BF216DF0-0608-42A4-BB1E-FC7E101F81F8}">
      <dgm:prSet/>
      <dgm:spPr/>
      <dgm:t>
        <a:bodyPr/>
        <a:lstStyle/>
        <a:p>
          <a:endParaRPr lang="hr-HR"/>
        </a:p>
      </dgm:t>
    </dgm:pt>
    <dgm:pt modelId="{71DB068F-1FD2-4E78-AC93-DF2D52F6D0B2}" type="sibTrans" cxnId="{BF216DF0-0608-42A4-BB1E-FC7E101F81F8}">
      <dgm:prSet/>
      <dgm:spPr/>
      <dgm:t>
        <a:bodyPr/>
        <a:lstStyle/>
        <a:p>
          <a:endParaRPr lang="hr-HR"/>
        </a:p>
      </dgm:t>
    </dgm:pt>
    <dgm:pt modelId="{5D02DE55-4BD3-4B45-9271-1A764BB0F493}" type="pres">
      <dgm:prSet presAssocID="{CD053551-10AF-4840-85E1-34039E48C23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0C22F82B-FA1D-48DE-90C7-8297846135C2}" type="pres">
      <dgm:prSet presAssocID="{D3948ABE-7CAA-4A19-90DF-1632052152CF}" presName="hierRoot1" presStyleCnt="0"/>
      <dgm:spPr/>
    </dgm:pt>
    <dgm:pt modelId="{07E8539E-9B90-41E1-84CC-52C633D4CCEA}" type="pres">
      <dgm:prSet presAssocID="{D3948ABE-7CAA-4A19-90DF-1632052152CF}" presName="composite" presStyleCnt="0"/>
      <dgm:spPr/>
    </dgm:pt>
    <dgm:pt modelId="{6ACCACE2-C213-40D7-BBB4-2440899A11A1}" type="pres">
      <dgm:prSet presAssocID="{D3948ABE-7CAA-4A19-90DF-1632052152CF}" presName="background" presStyleLbl="node0" presStyleIdx="0" presStyleCnt="1"/>
      <dgm:spPr>
        <a:noFill/>
      </dgm:spPr>
    </dgm:pt>
    <dgm:pt modelId="{7AC3A0AA-FAC6-4790-82A2-40FAB18E3C69}" type="pres">
      <dgm:prSet presAssocID="{D3948ABE-7CAA-4A19-90DF-1632052152CF}" presName="text" presStyleLbl="fgAcc0" presStyleIdx="0" presStyleCnt="1" custAng="0" custScaleX="175249" custScaleY="96076" custLinFactNeighborX="-10370" custLinFactNeighborY="-818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FD33C38-2CA2-4A05-B460-7A1A5D83AC87}" type="pres">
      <dgm:prSet presAssocID="{D3948ABE-7CAA-4A19-90DF-1632052152CF}" presName="hierChild2" presStyleCnt="0"/>
      <dgm:spPr/>
    </dgm:pt>
    <dgm:pt modelId="{DBF2536C-C3E5-48D8-AF75-6EB93A505DAB}" type="pres">
      <dgm:prSet presAssocID="{3E86D7F8-521D-442A-8CC5-A7320193DFB1}" presName="Name10" presStyleLbl="parChTrans1D2" presStyleIdx="0" presStyleCnt="4"/>
      <dgm:spPr/>
      <dgm:t>
        <a:bodyPr/>
        <a:lstStyle/>
        <a:p>
          <a:endParaRPr lang="hr-HR"/>
        </a:p>
      </dgm:t>
    </dgm:pt>
    <dgm:pt modelId="{CDFBFD3F-76D0-45B3-8772-B6ACF60584E6}" type="pres">
      <dgm:prSet presAssocID="{B13BE5F6-DA06-43DC-AB49-CD266599E349}" presName="hierRoot2" presStyleCnt="0"/>
      <dgm:spPr/>
    </dgm:pt>
    <dgm:pt modelId="{7243EA54-E0DF-44E1-AD89-502483DAF6EB}" type="pres">
      <dgm:prSet presAssocID="{B13BE5F6-DA06-43DC-AB49-CD266599E349}" presName="composite2" presStyleCnt="0"/>
      <dgm:spPr/>
    </dgm:pt>
    <dgm:pt modelId="{36ABD78A-236F-4FCB-8885-A50D6EBBD1CA}" type="pres">
      <dgm:prSet presAssocID="{B13BE5F6-DA06-43DC-AB49-CD266599E349}" presName="background2" presStyleLbl="node2" presStyleIdx="0" presStyleCnt="4"/>
      <dgm:spPr>
        <a:noFill/>
      </dgm:spPr>
    </dgm:pt>
    <dgm:pt modelId="{48361425-1860-4B12-9C7B-3C609043FE91}" type="pres">
      <dgm:prSet presAssocID="{B13BE5F6-DA06-43DC-AB49-CD266599E349}" presName="text2" presStyleLbl="fgAcc2" presStyleIdx="0" presStyleCnt="4" custScaleX="100771" custScaleY="108118" custLinFactNeighborX="-7758" custLinFactNeighborY="736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3AFDE7F-3F62-4FE6-84A3-F19C61E6CD8F}" type="pres">
      <dgm:prSet presAssocID="{B13BE5F6-DA06-43DC-AB49-CD266599E349}" presName="hierChild3" presStyleCnt="0"/>
      <dgm:spPr/>
    </dgm:pt>
    <dgm:pt modelId="{EBC11C87-94AF-46ED-B013-1F19EF7A220C}" type="pres">
      <dgm:prSet presAssocID="{9EACE2EB-17EA-45EC-A42A-A1D38AC6C60C}" presName="Name10" presStyleLbl="parChTrans1D2" presStyleIdx="1" presStyleCnt="4"/>
      <dgm:spPr/>
      <dgm:t>
        <a:bodyPr/>
        <a:lstStyle/>
        <a:p>
          <a:endParaRPr lang="hr-HR"/>
        </a:p>
      </dgm:t>
    </dgm:pt>
    <dgm:pt modelId="{298BA6E3-758A-4149-8F4A-3092D0631545}" type="pres">
      <dgm:prSet presAssocID="{B5E3E77C-E735-49A0-A030-EE5ECFE97E86}" presName="hierRoot2" presStyleCnt="0"/>
      <dgm:spPr/>
    </dgm:pt>
    <dgm:pt modelId="{85B1CCD6-3629-4852-94E3-FBEC695ADF79}" type="pres">
      <dgm:prSet presAssocID="{B5E3E77C-E735-49A0-A030-EE5ECFE97E86}" presName="composite2" presStyleCnt="0"/>
      <dgm:spPr/>
    </dgm:pt>
    <dgm:pt modelId="{C9B1F5A9-4B6D-4EB4-82D0-4DF83426F81E}" type="pres">
      <dgm:prSet presAssocID="{B5E3E77C-E735-49A0-A030-EE5ECFE97E86}" presName="background2" presStyleLbl="node2" presStyleIdx="1" presStyleCnt="4"/>
      <dgm:spPr>
        <a:noFill/>
      </dgm:spPr>
    </dgm:pt>
    <dgm:pt modelId="{5FE969B4-6D5D-4156-AC58-6F67B6334FED}" type="pres">
      <dgm:prSet presAssocID="{B5E3E77C-E735-49A0-A030-EE5ECFE97E86}" presName="text2" presStyleLbl="fgAcc2" presStyleIdx="1" presStyleCnt="4" custScaleX="123160" custScaleY="142468" custLinFactNeighborX="-12120" custLinFactNeighborY="772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D0F2172-934D-4635-8594-174E654E1335}" type="pres">
      <dgm:prSet presAssocID="{B5E3E77C-E735-49A0-A030-EE5ECFE97E86}" presName="hierChild3" presStyleCnt="0"/>
      <dgm:spPr/>
    </dgm:pt>
    <dgm:pt modelId="{78216BC8-F7B3-4412-90CA-FC00085133D1}" type="pres">
      <dgm:prSet presAssocID="{BF25B043-F367-4302-811E-ED7884A4DB86}" presName="Name10" presStyleLbl="parChTrans1D2" presStyleIdx="2" presStyleCnt="4"/>
      <dgm:spPr/>
      <dgm:t>
        <a:bodyPr/>
        <a:lstStyle/>
        <a:p>
          <a:endParaRPr lang="hr-HR"/>
        </a:p>
      </dgm:t>
    </dgm:pt>
    <dgm:pt modelId="{5383C49A-3A45-44CD-9545-ECCD95E2AC6E}" type="pres">
      <dgm:prSet presAssocID="{08A1A49A-E8F2-4E63-8B6F-2BFF0C63CD3D}" presName="hierRoot2" presStyleCnt="0"/>
      <dgm:spPr/>
    </dgm:pt>
    <dgm:pt modelId="{78685A12-64A0-4221-B5EF-88DB5F3D8A76}" type="pres">
      <dgm:prSet presAssocID="{08A1A49A-E8F2-4E63-8B6F-2BFF0C63CD3D}" presName="composite2" presStyleCnt="0"/>
      <dgm:spPr/>
    </dgm:pt>
    <dgm:pt modelId="{0C2A556B-90E9-42E7-95CD-74348E1DFF19}" type="pres">
      <dgm:prSet presAssocID="{08A1A49A-E8F2-4E63-8B6F-2BFF0C63CD3D}" presName="background2" presStyleLbl="node2" presStyleIdx="2" presStyleCnt="4"/>
      <dgm:spPr>
        <a:noFill/>
      </dgm:spPr>
    </dgm:pt>
    <dgm:pt modelId="{D0B6FED0-5597-4570-949A-DB114BD56AB3}" type="pres">
      <dgm:prSet presAssocID="{08A1A49A-E8F2-4E63-8B6F-2BFF0C63CD3D}" presName="text2" presStyleLbl="fgAcc2" presStyleIdx="2" presStyleCnt="4" custScaleY="159268" custLinFactNeighborX="-16381" custLinFactNeighborY="688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94643B0-9057-451E-B7E6-EDA328F99369}" type="pres">
      <dgm:prSet presAssocID="{08A1A49A-E8F2-4E63-8B6F-2BFF0C63CD3D}" presName="hierChild3" presStyleCnt="0"/>
      <dgm:spPr/>
    </dgm:pt>
    <dgm:pt modelId="{0CBF794B-E52C-48F2-B931-D409264F1790}" type="pres">
      <dgm:prSet presAssocID="{42420355-D664-455D-AE0A-ACA3613E9621}" presName="Name10" presStyleLbl="parChTrans1D2" presStyleIdx="3" presStyleCnt="4"/>
      <dgm:spPr/>
      <dgm:t>
        <a:bodyPr/>
        <a:lstStyle/>
        <a:p>
          <a:endParaRPr lang="hr-HR"/>
        </a:p>
      </dgm:t>
    </dgm:pt>
    <dgm:pt modelId="{F0292B48-31D5-48B8-8ADF-A247E79F979D}" type="pres">
      <dgm:prSet presAssocID="{C4A40DD0-5DF1-4A88-B11E-5B55AB887A3C}" presName="hierRoot2" presStyleCnt="0"/>
      <dgm:spPr/>
    </dgm:pt>
    <dgm:pt modelId="{E6406F3A-2EEA-4620-8321-7179FE0510E4}" type="pres">
      <dgm:prSet presAssocID="{C4A40DD0-5DF1-4A88-B11E-5B55AB887A3C}" presName="composite2" presStyleCnt="0"/>
      <dgm:spPr/>
    </dgm:pt>
    <dgm:pt modelId="{487AD8F2-C9C8-4A1F-A7CB-58C59413C4AD}" type="pres">
      <dgm:prSet presAssocID="{C4A40DD0-5DF1-4A88-B11E-5B55AB887A3C}" presName="background2" presStyleLbl="node2" presStyleIdx="3" presStyleCnt="4"/>
      <dgm:spPr>
        <a:noFill/>
      </dgm:spPr>
    </dgm:pt>
    <dgm:pt modelId="{79730579-F4E3-41BD-97F4-57D380E9CA3D}" type="pres">
      <dgm:prSet presAssocID="{C4A40DD0-5DF1-4A88-B11E-5B55AB887A3C}" presName="text2" presStyleLbl="fgAcc2" presStyleIdx="3" presStyleCnt="4" custScaleX="114958" custScaleY="218464" custLinFactNeighborX="-14295" custLinFactNeighborY="775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33A400A-59F3-4F5A-8C18-5E94CD377F48}" type="pres">
      <dgm:prSet presAssocID="{C4A40DD0-5DF1-4A88-B11E-5B55AB887A3C}" presName="hierChild3" presStyleCnt="0"/>
      <dgm:spPr/>
    </dgm:pt>
  </dgm:ptLst>
  <dgm:cxnLst>
    <dgm:cxn modelId="{3563874F-6112-4EB9-9AA5-82432A08C1FD}" type="presOf" srcId="{9EACE2EB-17EA-45EC-A42A-A1D38AC6C60C}" destId="{EBC11C87-94AF-46ED-B013-1F19EF7A220C}" srcOrd="0" destOrd="0" presId="urn:microsoft.com/office/officeart/2005/8/layout/hierarchy1"/>
    <dgm:cxn modelId="{EC1D1502-75AA-42B4-A4E1-C5AF7255DC7B}" srcId="{D3948ABE-7CAA-4A19-90DF-1632052152CF}" destId="{08A1A49A-E8F2-4E63-8B6F-2BFF0C63CD3D}" srcOrd="2" destOrd="0" parTransId="{BF25B043-F367-4302-811E-ED7884A4DB86}" sibTransId="{E0F7F785-9F12-4312-B5EA-8D1073FD2F8A}"/>
    <dgm:cxn modelId="{894AA5A0-CC67-4024-AFEE-87B06AF65B30}" type="presOf" srcId="{08A1A49A-E8F2-4E63-8B6F-2BFF0C63CD3D}" destId="{D0B6FED0-5597-4570-949A-DB114BD56AB3}" srcOrd="0" destOrd="0" presId="urn:microsoft.com/office/officeart/2005/8/layout/hierarchy1"/>
    <dgm:cxn modelId="{2C7B590E-0994-4505-A07C-54D481D1A71B}" srcId="{CD053551-10AF-4840-85E1-34039E48C23E}" destId="{D3948ABE-7CAA-4A19-90DF-1632052152CF}" srcOrd="0" destOrd="0" parTransId="{C9386E62-40B4-4B02-BC39-9CA8FC9F5CE8}" sibTransId="{4CB871D8-1706-4D63-935E-805E129AB19C}"/>
    <dgm:cxn modelId="{BF216DF0-0608-42A4-BB1E-FC7E101F81F8}" srcId="{D3948ABE-7CAA-4A19-90DF-1632052152CF}" destId="{C4A40DD0-5DF1-4A88-B11E-5B55AB887A3C}" srcOrd="3" destOrd="0" parTransId="{42420355-D664-455D-AE0A-ACA3613E9621}" sibTransId="{71DB068F-1FD2-4E78-AC93-DF2D52F6D0B2}"/>
    <dgm:cxn modelId="{2FB10107-1859-4A91-9B51-EABC09B7310C}" type="presOf" srcId="{42420355-D664-455D-AE0A-ACA3613E9621}" destId="{0CBF794B-E52C-48F2-B931-D409264F1790}" srcOrd="0" destOrd="0" presId="urn:microsoft.com/office/officeart/2005/8/layout/hierarchy1"/>
    <dgm:cxn modelId="{2C7C5AC9-EBBC-4050-B10F-5DF7AF5D97C8}" type="presOf" srcId="{BF25B043-F367-4302-811E-ED7884A4DB86}" destId="{78216BC8-F7B3-4412-90CA-FC00085133D1}" srcOrd="0" destOrd="0" presId="urn:microsoft.com/office/officeart/2005/8/layout/hierarchy1"/>
    <dgm:cxn modelId="{28B7193E-EF09-42ED-A7E7-06B78C0FDF4B}" type="presOf" srcId="{B5E3E77C-E735-49A0-A030-EE5ECFE97E86}" destId="{5FE969B4-6D5D-4156-AC58-6F67B6334FED}" srcOrd="0" destOrd="0" presId="urn:microsoft.com/office/officeart/2005/8/layout/hierarchy1"/>
    <dgm:cxn modelId="{7FE938D1-9069-4277-8611-C04C37595398}" type="presOf" srcId="{D3948ABE-7CAA-4A19-90DF-1632052152CF}" destId="{7AC3A0AA-FAC6-4790-82A2-40FAB18E3C69}" srcOrd="0" destOrd="0" presId="urn:microsoft.com/office/officeart/2005/8/layout/hierarchy1"/>
    <dgm:cxn modelId="{438F10C8-D66F-4DF5-81DA-6E3C735E3B0C}" srcId="{D3948ABE-7CAA-4A19-90DF-1632052152CF}" destId="{B5E3E77C-E735-49A0-A030-EE5ECFE97E86}" srcOrd="1" destOrd="0" parTransId="{9EACE2EB-17EA-45EC-A42A-A1D38AC6C60C}" sibTransId="{5DC7080D-EF6F-4738-8834-D1D0E71ED53E}"/>
    <dgm:cxn modelId="{49404E57-EBC3-432F-AEC1-F6D8D45FB172}" srcId="{D3948ABE-7CAA-4A19-90DF-1632052152CF}" destId="{B13BE5F6-DA06-43DC-AB49-CD266599E349}" srcOrd="0" destOrd="0" parTransId="{3E86D7F8-521D-442A-8CC5-A7320193DFB1}" sibTransId="{A8F4EB25-171D-444A-B3A3-46F4383FA6E0}"/>
    <dgm:cxn modelId="{C15AFC64-C4EB-4A45-B79E-7E895EB3BA4A}" type="presOf" srcId="{C4A40DD0-5DF1-4A88-B11E-5B55AB887A3C}" destId="{79730579-F4E3-41BD-97F4-57D380E9CA3D}" srcOrd="0" destOrd="0" presId="urn:microsoft.com/office/officeart/2005/8/layout/hierarchy1"/>
    <dgm:cxn modelId="{D7316573-DCC5-4950-B139-AA091DAF73A9}" type="presOf" srcId="{3E86D7F8-521D-442A-8CC5-A7320193DFB1}" destId="{DBF2536C-C3E5-48D8-AF75-6EB93A505DAB}" srcOrd="0" destOrd="0" presId="urn:microsoft.com/office/officeart/2005/8/layout/hierarchy1"/>
    <dgm:cxn modelId="{E0D1E26C-CBE3-4CEB-9594-F94B5A2F5109}" type="presOf" srcId="{CD053551-10AF-4840-85E1-34039E48C23E}" destId="{5D02DE55-4BD3-4B45-9271-1A764BB0F493}" srcOrd="0" destOrd="0" presId="urn:microsoft.com/office/officeart/2005/8/layout/hierarchy1"/>
    <dgm:cxn modelId="{1F878743-8864-43E3-B5DD-CC5BA32B13D6}" type="presOf" srcId="{B13BE5F6-DA06-43DC-AB49-CD266599E349}" destId="{48361425-1860-4B12-9C7B-3C609043FE91}" srcOrd="0" destOrd="0" presId="urn:microsoft.com/office/officeart/2005/8/layout/hierarchy1"/>
    <dgm:cxn modelId="{9BAEC045-0792-4A3F-BEB2-0449F7AFA50F}" type="presParOf" srcId="{5D02DE55-4BD3-4B45-9271-1A764BB0F493}" destId="{0C22F82B-FA1D-48DE-90C7-8297846135C2}" srcOrd="0" destOrd="0" presId="urn:microsoft.com/office/officeart/2005/8/layout/hierarchy1"/>
    <dgm:cxn modelId="{0B0003BA-260B-49AB-BFB7-C5E505424C63}" type="presParOf" srcId="{0C22F82B-FA1D-48DE-90C7-8297846135C2}" destId="{07E8539E-9B90-41E1-84CC-52C633D4CCEA}" srcOrd="0" destOrd="0" presId="urn:microsoft.com/office/officeart/2005/8/layout/hierarchy1"/>
    <dgm:cxn modelId="{110A32A7-4C3E-4E65-A063-3622F8BA2FE4}" type="presParOf" srcId="{07E8539E-9B90-41E1-84CC-52C633D4CCEA}" destId="{6ACCACE2-C213-40D7-BBB4-2440899A11A1}" srcOrd="0" destOrd="0" presId="urn:microsoft.com/office/officeart/2005/8/layout/hierarchy1"/>
    <dgm:cxn modelId="{076E5CEB-5B3E-4863-B023-1AFABE04D0F5}" type="presParOf" srcId="{07E8539E-9B90-41E1-84CC-52C633D4CCEA}" destId="{7AC3A0AA-FAC6-4790-82A2-40FAB18E3C69}" srcOrd="1" destOrd="0" presId="urn:microsoft.com/office/officeart/2005/8/layout/hierarchy1"/>
    <dgm:cxn modelId="{2D3267AB-9085-4186-BC9A-776F411280C1}" type="presParOf" srcId="{0C22F82B-FA1D-48DE-90C7-8297846135C2}" destId="{CFD33C38-2CA2-4A05-B460-7A1A5D83AC87}" srcOrd="1" destOrd="0" presId="urn:microsoft.com/office/officeart/2005/8/layout/hierarchy1"/>
    <dgm:cxn modelId="{DBDA69A5-DCB7-4147-ACE1-15DBE110D6F8}" type="presParOf" srcId="{CFD33C38-2CA2-4A05-B460-7A1A5D83AC87}" destId="{DBF2536C-C3E5-48D8-AF75-6EB93A505DAB}" srcOrd="0" destOrd="0" presId="urn:microsoft.com/office/officeart/2005/8/layout/hierarchy1"/>
    <dgm:cxn modelId="{F053B7AE-D518-43E8-8280-584BAC0EBE16}" type="presParOf" srcId="{CFD33C38-2CA2-4A05-B460-7A1A5D83AC87}" destId="{CDFBFD3F-76D0-45B3-8772-B6ACF60584E6}" srcOrd="1" destOrd="0" presId="urn:microsoft.com/office/officeart/2005/8/layout/hierarchy1"/>
    <dgm:cxn modelId="{75916A08-B5C1-4FBF-B0F9-848DABEA828D}" type="presParOf" srcId="{CDFBFD3F-76D0-45B3-8772-B6ACF60584E6}" destId="{7243EA54-E0DF-44E1-AD89-502483DAF6EB}" srcOrd="0" destOrd="0" presId="urn:microsoft.com/office/officeart/2005/8/layout/hierarchy1"/>
    <dgm:cxn modelId="{3F0E9CAA-F3AA-403F-9F91-0F0281292666}" type="presParOf" srcId="{7243EA54-E0DF-44E1-AD89-502483DAF6EB}" destId="{36ABD78A-236F-4FCB-8885-A50D6EBBD1CA}" srcOrd="0" destOrd="0" presId="urn:microsoft.com/office/officeart/2005/8/layout/hierarchy1"/>
    <dgm:cxn modelId="{B98D14ED-8FAA-4578-8E07-D7C17A367251}" type="presParOf" srcId="{7243EA54-E0DF-44E1-AD89-502483DAF6EB}" destId="{48361425-1860-4B12-9C7B-3C609043FE91}" srcOrd="1" destOrd="0" presId="urn:microsoft.com/office/officeart/2005/8/layout/hierarchy1"/>
    <dgm:cxn modelId="{A986D064-2B30-4E68-9FAA-691A0E372089}" type="presParOf" srcId="{CDFBFD3F-76D0-45B3-8772-B6ACF60584E6}" destId="{03AFDE7F-3F62-4FE6-84A3-F19C61E6CD8F}" srcOrd="1" destOrd="0" presId="urn:microsoft.com/office/officeart/2005/8/layout/hierarchy1"/>
    <dgm:cxn modelId="{612552AE-D413-42B5-B020-BFD1DE60FE52}" type="presParOf" srcId="{CFD33C38-2CA2-4A05-B460-7A1A5D83AC87}" destId="{EBC11C87-94AF-46ED-B013-1F19EF7A220C}" srcOrd="2" destOrd="0" presId="urn:microsoft.com/office/officeart/2005/8/layout/hierarchy1"/>
    <dgm:cxn modelId="{32964AB0-D88E-4CDA-89A7-358F065F502D}" type="presParOf" srcId="{CFD33C38-2CA2-4A05-B460-7A1A5D83AC87}" destId="{298BA6E3-758A-4149-8F4A-3092D0631545}" srcOrd="3" destOrd="0" presId="urn:microsoft.com/office/officeart/2005/8/layout/hierarchy1"/>
    <dgm:cxn modelId="{E58835EF-F07D-4142-A50D-03AF5E8D0DC2}" type="presParOf" srcId="{298BA6E3-758A-4149-8F4A-3092D0631545}" destId="{85B1CCD6-3629-4852-94E3-FBEC695ADF79}" srcOrd="0" destOrd="0" presId="urn:microsoft.com/office/officeart/2005/8/layout/hierarchy1"/>
    <dgm:cxn modelId="{90BF480C-576C-4473-8123-88080CD76169}" type="presParOf" srcId="{85B1CCD6-3629-4852-94E3-FBEC695ADF79}" destId="{C9B1F5A9-4B6D-4EB4-82D0-4DF83426F81E}" srcOrd="0" destOrd="0" presId="urn:microsoft.com/office/officeart/2005/8/layout/hierarchy1"/>
    <dgm:cxn modelId="{2839B5C0-05AE-43BE-84D4-2A24802DBFB5}" type="presParOf" srcId="{85B1CCD6-3629-4852-94E3-FBEC695ADF79}" destId="{5FE969B4-6D5D-4156-AC58-6F67B6334FED}" srcOrd="1" destOrd="0" presId="urn:microsoft.com/office/officeart/2005/8/layout/hierarchy1"/>
    <dgm:cxn modelId="{D8A466E2-9B3A-4BDB-A5FC-BBBCF965FD58}" type="presParOf" srcId="{298BA6E3-758A-4149-8F4A-3092D0631545}" destId="{FD0F2172-934D-4635-8594-174E654E1335}" srcOrd="1" destOrd="0" presId="urn:microsoft.com/office/officeart/2005/8/layout/hierarchy1"/>
    <dgm:cxn modelId="{D2B0E46A-9F52-4F01-9F8C-127684E82F11}" type="presParOf" srcId="{CFD33C38-2CA2-4A05-B460-7A1A5D83AC87}" destId="{78216BC8-F7B3-4412-90CA-FC00085133D1}" srcOrd="4" destOrd="0" presId="urn:microsoft.com/office/officeart/2005/8/layout/hierarchy1"/>
    <dgm:cxn modelId="{C47AB4C7-88FB-4E23-8B87-88AB02293ABD}" type="presParOf" srcId="{CFD33C38-2CA2-4A05-B460-7A1A5D83AC87}" destId="{5383C49A-3A45-44CD-9545-ECCD95E2AC6E}" srcOrd="5" destOrd="0" presId="urn:microsoft.com/office/officeart/2005/8/layout/hierarchy1"/>
    <dgm:cxn modelId="{7157A2D1-E40E-4A3F-AEB7-F41491775163}" type="presParOf" srcId="{5383C49A-3A45-44CD-9545-ECCD95E2AC6E}" destId="{78685A12-64A0-4221-B5EF-88DB5F3D8A76}" srcOrd="0" destOrd="0" presId="urn:microsoft.com/office/officeart/2005/8/layout/hierarchy1"/>
    <dgm:cxn modelId="{0D455F5F-200E-4375-A923-B22DE51908EB}" type="presParOf" srcId="{78685A12-64A0-4221-B5EF-88DB5F3D8A76}" destId="{0C2A556B-90E9-42E7-95CD-74348E1DFF19}" srcOrd="0" destOrd="0" presId="urn:microsoft.com/office/officeart/2005/8/layout/hierarchy1"/>
    <dgm:cxn modelId="{8929BE00-BF38-4180-ABAB-3AD8AC0B165F}" type="presParOf" srcId="{78685A12-64A0-4221-B5EF-88DB5F3D8A76}" destId="{D0B6FED0-5597-4570-949A-DB114BD56AB3}" srcOrd="1" destOrd="0" presId="urn:microsoft.com/office/officeart/2005/8/layout/hierarchy1"/>
    <dgm:cxn modelId="{5E229F6D-021B-4570-9026-4636BAC07518}" type="presParOf" srcId="{5383C49A-3A45-44CD-9545-ECCD95E2AC6E}" destId="{C94643B0-9057-451E-B7E6-EDA328F99369}" srcOrd="1" destOrd="0" presId="urn:microsoft.com/office/officeart/2005/8/layout/hierarchy1"/>
    <dgm:cxn modelId="{974132B9-8293-4498-BAFA-7E3B785D2069}" type="presParOf" srcId="{CFD33C38-2CA2-4A05-B460-7A1A5D83AC87}" destId="{0CBF794B-E52C-48F2-B931-D409264F1790}" srcOrd="6" destOrd="0" presId="urn:microsoft.com/office/officeart/2005/8/layout/hierarchy1"/>
    <dgm:cxn modelId="{244F01FA-9736-4791-A1EF-A16C7DFC6E20}" type="presParOf" srcId="{CFD33C38-2CA2-4A05-B460-7A1A5D83AC87}" destId="{F0292B48-31D5-48B8-8ADF-A247E79F979D}" srcOrd="7" destOrd="0" presId="urn:microsoft.com/office/officeart/2005/8/layout/hierarchy1"/>
    <dgm:cxn modelId="{97AEF16E-BE09-44BC-BEEB-17305AED33B7}" type="presParOf" srcId="{F0292B48-31D5-48B8-8ADF-A247E79F979D}" destId="{E6406F3A-2EEA-4620-8321-7179FE0510E4}" srcOrd="0" destOrd="0" presId="urn:microsoft.com/office/officeart/2005/8/layout/hierarchy1"/>
    <dgm:cxn modelId="{F57424C6-6416-4D29-9522-70366F2EC6A4}" type="presParOf" srcId="{E6406F3A-2EEA-4620-8321-7179FE0510E4}" destId="{487AD8F2-C9C8-4A1F-A7CB-58C59413C4AD}" srcOrd="0" destOrd="0" presId="urn:microsoft.com/office/officeart/2005/8/layout/hierarchy1"/>
    <dgm:cxn modelId="{E8D5FE83-F57A-4EDF-9512-0D523EE2A53F}" type="presParOf" srcId="{E6406F3A-2EEA-4620-8321-7179FE0510E4}" destId="{79730579-F4E3-41BD-97F4-57D380E9CA3D}" srcOrd="1" destOrd="0" presId="urn:microsoft.com/office/officeart/2005/8/layout/hierarchy1"/>
    <dgm:cxn modelId="{964C9B46-0686-413D-B74D-F7EA5158B80A}" type="presParOf" srcId="{F0292B48-31D5-48B8-8ADF-A247E79F979D}" destId="{133A400A-59F3-4F5A-8C18-5E94CD377F4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BF794B-E52C-48F2-B931-D409264F1790}">
      <dsp:nvSpPr>
        <dsp:cNvPr id="0" name=""/>
        <dsp:cNvSpPr/>
      </dsp:nvSpPr>
      <dsp:spPr>
        <a:xfrm>
          <a:off x="2960392" y="740945"/>
          <a:ext cx="2334710" cy="478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237"/>
              </a:lnTo>
              <a:lnTo>
                <a:pt x="2334710" y="365237"/>
              </a:lnTo>
              <a:lnTo>
                <a:pt x="2334710" y="478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16BC8-F7B3-4412-90CA-FC00085133D1}">
      <dsp:nvSpPr>
        <dsp:cNvPr id="0" name=""/>
        <dsp:cNvSpPr/>
      </dsp:nvSpPr>
      <dsp:spPr>
        <a:xfrm>
          <a:off x="2960392" y="740945"/>
          <a:ext cx="726941" cy="471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529"/>
              </a:lnTo>
              <a:lnTo>
                <a:pt x="726941" y="358529"/>
              </a:lnTo>
              <a:lnTo>
                <a:pt x="726941" y="4715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11C87-94AF-46ED-B013-1F19EF7A220C}">
      <dsp:nvSpPr>
        <dsp:cNvPr id="0" name=""/>
        <dsp:cNvSpPr/>
      </dsp:nvSpPr>
      <dsp:spPr>
        <a:xfrm>
          <a:off x="2106964" y="740945"/>
          <a:ext cx="853428" cy="478037"/>
        </a:xfrm>
        <a:custGeom>
          <a:avLst/>
          <a:gdLst/>
          <a:ahLst/>
          <a:cxnLst/>
          <a:rect l="0" t="0" r="0" b="0"/>
          <a:pathLst>
            <a:path>
              <a:moveTo>
                <a:pt x="853428" y="0"/>
              </a:moveTo>
              <a:lnTo>
                <a:pt x="853428" y="365020"/>
              </a:lnTo>
              <a:lnTo>
                <a:pt x="0" y="365020"/>
              </a:lnTo>
              <a:lnTo>
                <a:pt x="0" y="47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2536C-C3E5-48D8-AF75-6EB93A505DAB}">
      <dsp:nvSpPr>
        <dsp:cNvPr id="0" name=""/>
        <dsp:cNvSpPr/>
      </dsp:nvSpPr>
      <dsp:spPr>
        <a:xfrm>
          <a:off x="523124" y="740945"/>
          <a:ext cx="2437267" cy="475249"/>
        </a:xfrm>
        <a:custGeom>
          <a:avLst/>
          <a:gdLst/>
          <a:ahLst/>
          <a:cxnLst/>
          <a:rect l="0" t="0" r="0" b="0"/>
          <a:pathLst>
            <a:path>
              <a:moveTo>
                <a:pt x="2437267" y="0"/>
              </a:moveTo>
              <a:lnTo>
                <a:pt x="2437267" y="362232"/>
              </a:lnTo>
              <a:lnTo>
                <a:pt x="0" y="362232"/>
              </a:lnTo>
              <a:lnTo>
                <a:pt x="0" y="4752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CACE2-C213-40D7-BBB4-2440899A11A1}">
      <dsp:nvSpPr>
        <dsp:cNvPr id="0" name=""/>
        <dsp:cNvSpPr/>
      </dsp:nvSpPr>
      <dsp:spPr>
        <a:xfrm>
          <a:off x="1891396" y="-3339"/>
          <a:ext cx="2137992" cy="7442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C3A0AA-FAC6-4790-82A2-40FAB18E3C69}">
      <dsp:nvSpPr>
        <dsp:cNvPr id="0" name=""/>
        <dsp:cNvSpPr/>
      </dsp:nvSpPr>
      <dsp:spPr>
        <a:xfrm>
          <a:off x="2026948" y="125435"/>
          <a:ext cx="2137992" cy="74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/>
            <a:t>TEHNIKE KARAKTERIZACIJE LIKOVA</a:t>
          </a:r>
          <a:endParaRPr lang="hr-HR" sz="1200" kern="1200"/>
        </a:p>
      </dsp:txBody>
      <dsp:txXfrm>
        <a:off x="2026948" y="125435"/>
        <a:ext cx="2137992" cy="744284"/>
      </dsp:txXfrm>
    </dsp:sp>
    <dsp:sp modelId="{36ABD78A-236F-4FCB-8885-A50D6EBBD1CA}">
      <dsp:nvSpPr>
        <dsp:cNvPr id="0" name=""/>
        <dsp:cNvSpPr/>
      </dsp:nvSpPr>
      <dsp:spPr>
        <a:xfrm>
          <a:off x="-91565" y="1216194"/>
          <a:ext cx="1229379" cy="83757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361425-1860-4B12-9C7B-3C609043FE91}">
      <dsp:nvSpPr>
        <dsp:cNvPr id="0" name=""/>
        <dsp:cNvSpPr/>
      </dsp:nvSpPr>
      <dsp:spPr>
        <a:xfrm>
          <a:off x="43987" y="1344969"/>
          <a:ext cx="1229379" cy="8375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unutarnji monolog, monolog, dijalog</a:t>
          </a:r>
        </a:p>
      </dsp:txBody>
      <dsp:txXfrm>
        <a:off x="43987" y="1344969"/>
        <a:ext cx="1229379" cy="837572"/>
      </dsp:txXfrm>
    </dsp:sp>
    <dsp:sp modelId="{C9B1F5A9-4B6D-4EB4-82D0-4DF83426F81E}">
      <dsp:nvSpPr>
        <dsp:cNvPr id="0" name=""/>
        <dsp:cNvSpPr/>
      </dsp:nvSpPr>
      <dsp:spPr>
        <a:xfrm>
          <a:off x="1355704" y="1218983"/>
          <a:ext cx="1502519" cy="110367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E969B4-6D5D-4156-AC58-6F67B6334FED}">
      <dsp:nvSpPr>
        <dsp:cNvPr id="0" name=""/>
        <dsp:cNvSpPr/>
      </dsp:nvSpPr>
      <dsp:spPr>
        <a:xfrm>
          <a:off x="1491257" y="1347758"/>
          <a:ext cx="1502519" cy="1103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opis nije nikada detaljan – on je uvijek samo skica, nikad studija određenog lika</a:t>
          </a:r>
        </a:p>
      </dsp:txBody>
      <dsp:txXfrm>
        <a:off x="1491257" y="1347758"/>
        <a:ext cx="1502519" cy="1103675"/>
      </dsp:txXfrm>
    </dsp:sp>
    <dsp:sp modelId="{0C2A556B-90E9-42E7-95CD-74348E1DFF19}">
      <dsp:nvSpPr>
        <dsp:cNvPr id="0" name=""/>
        <dsp:cNvSpPr/>
      </dsp:nvSpPr>
      <dsp:spPr>
        <a:xfrm>
          <a:off x="3077346" y="1212491"/>
          <a:ext cx="1219973" cy="123382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B6FED0-5597-4570-949A-DB114BD56AB3}">
      <dsp:nvSpPr>
        <dsp:cNvPr id="0" name=""/>
        <dsp:cNvSpPr/>
      </dsp:nvSpPr>
      <dsp:spPr>
        <a:xfrm>
          <a:off x="3212899" y="1341266"/>
          <a:ext cx="1219973" cy="1233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 karakterizacija je provedena i u mišljenima drugih likova, koje iznose u dijalozima</a:t>
          </a:r>
        </a:p>
      </dsp:txBody>
      <dsp:txXfrm>
        <a:off x="3212899" y="1341266"/>
        <a:ext cx="1219973" cy="1233822"/>
      </dsp:txXfrm>
    </dsp:sp>
    <dsp:sp modelId="{487AD8F2-C9C8-4A1F-A7CB-58C59413C4AD}">
      <dsp:nvSpPr>
        <dsp:cNvPr id="0" name=""/>
        <dsp:cNvSpPr/>
      </dsp:nvSpPr>
      <dsp:spPr>
        <a:xfrm>
          <a:off x="4593874" y="1219200"/>
          <a:ext cx="1402457" cy="169240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30579-F4E3-41BD-97F4-57D380E9CA3D}">
      <dsp:nvSpPr>
        <dsp:cNvPr id="0" name=""/>
        <dsp:cNvSpPr/>
      </dsp:nvSpPr>
      <dsp:spPr>
        <a:xfrm>
          <a:off x="4729427" y="1347975"/>
          <a:ext cx="1402457" cy="16924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tehnika portretiranja: fizički portreti su samo skica, kroki, fragmentaran opis, česta je i karikatura i groteska u crtanju likova i njihovih portreta</a:t>
          </a:r>
        </a:p>
      </dsp:txBody>
      <dsp:txXfrm>
        <a:off x="4729427" y="1347975"/>
        <a:ext cx="1402457" cy="1692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</cp:lastModifiedBy>
  <cp:revision>2</cp:revision>
  <dcterms:created xsi:type="dcterms:W3CDTF">2016-04-10T08:08:00Z</dcterms:created>
  <dcterms:modified xsi:type="dcterms:W3CDTF">2016-04-10T08:08:00Z</dcterms:modified>
</cp:coreProperties>
</file>