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BEAD" w14:textId="77777777" w:rsidR="00150516" w:rsidRPr="00025ED3" w:rsidRDefault="00150516" w:rsidP="00177B7F">
      <w:pPr>
        <w:spacing w:line="276" w:lineRule="auto"/>
        <w:jc w:val="left"/>
        <w:rPr>
          <w:rFonts w:eastAsiaTheme="majorEastAsia"/>
          <w:b/>
          <w:color w:val="2F5496" w:themeColor="accent1" w:themeShade="BF"/>
          <w:sz w:val="32"/>
          <w:szCs w:val="32"/>
        </w:rPr>
      </w:pPr>
      <w:r w:rsidRPr="00025ED3">
        <w:rPr>
          <w:rFonts w:eastAsiaTheme="majorEastAsia"/>
          <w:b/>
          <w:color w:val="2F5496" w:themeColor="accent1" w:themeShade="BF"/>
          <w:sz w:val="32"/>
          <w:szCs w:val="32"/>
        </w:rPr>
        <w:t>PROGRAM RADA ŠKOLSKOG ISPITNOG POVJERENSTVA ZA PROVEDBU DRŽAVNE MATURE</w:t>
      </w:r>
      <w:r w:rsidRPr="00025ED3">
        <w:rPr>
          <w:rFonts w:eastAsiaTheme="majorEastAsia"/>
          <w:b/>
          <w:color w:val="2F5496" w:themeColor="accent1" w:themeShade="BF"/>
          <w:sz w:val="32"/>
          <w:szCs w:val="32"/>
        </w:rPr>
        <w:t xml:space="preserve"> </w:t>
      </w:r>
      <w:r w:rsidRPr="00025ED3">
        <w:rPr>
          <w:rFonts w:eastAsiaTheme="majorEastAsia"/>
          <w:b/>
          <w:color w:val="2F5496" w:themeColor="accent1" w:themeShade="BF"/>
          <w:sz w:val="32"/>
          <w:szCs w:val="32"/>
        </w:rPr>
        <w:t>ZA ŠKOLSKU GODINU 202</w:t>
      </w:r>
      <w:r w:rsidRPr="00025ED3">
        <w:rPr>
          <w:rFonts w:eastAsiaTheme="majorEastAsia"/>
          <w:b/>
          <w:color w:val="2F5496" w:themeColor="accent1" w:themeShade="BF"/>
          <w:sz w:val="32"/>
          <w:szCs w:val="32"/>
        </w:rPr>
        <w:t>4</w:t>
      </w:r>
      <w:r w:rsidRPr="00025ED3">
        <w:rPr>
          <w:rFonts w:eastAsiaTheme="majorEastAsia"/>
          <w:b/>
          <w:color w:val="2F5496" w:themeColor="accent1" w:themeShade="BF"/>
          <w:sz w:val="32"/>
          <w:szCs w:val="32"/>
        </w:rPr>
        <w:t>./202</w:t>
      </w:r>
      <w:r w:rsidRPr="00025ED3">
        <w:rPr>
          <w:rFonts w:eastAsiaTheme="majorEastAsia"/>
          <w:b/>
          <w:color w:val="2F5496" w:themeColor="accent1" w:themeShade="BF"/>
          <w:sz w:val="32"/>
          <w:szCs w:val="32"/>
        </w:rPr>
        <w:t>5</w:t>
      </w:r>
      <w:r w:rsidRPr="00025ED3">
        <w:rPr>
          <w:rFonts w:eastAsiaTheme="majorEastAsia"/>
          <w:b/>
          <w:color w:val="2F5496" w:themeColor="accent1" w:themeShade="BF"/>
          <w:sz w:val="32"/>
          <w:szCs w:val="32"/>
        </w:rPr>
        <w:t>.</w:t>
      </w:r>
    </w:p>
    <w:p w14:paraId="77193AD9" w14:textId="77777777" w:rsidR="000F7B24" w:rsidRPr="00177B7F" w:rsidRDefault="000F7B24" w:rsidP="00B06191">
      <w:pPr>
        <w:spacing w:line="276" w:lineRule="auto"/>
        <w:jc w:val="left"/>
      </w:pPr>
    </w:p>
    <w:p w14:paraId="739C749A" w14:textId="49FD8803" w:rsidR="00AB379B" w:rsidRDefault="00AB379B" w:rsidP="00177B7F">
      <w:pPr>
        <w:spacing w:line="276" w:lineRule="auto"/>
      </w:pPr>
      <w:proofErr w:type="spellStart"/>
      <w:r w:rsidRPr="00177B7F">
        <w:t>Pripremne</w:t>
      </w:r>
      <w:proofErr w:type="spellEnd"/>
      <w:r w:rsidRPr="00177B7F">
        <w:t xml:space="preserve"> </w:t>
      </w:r>
      <w:proofErr w:type="spellStart"/>
      <w:r w:rsidRPr="00177B7F">
        <w:t>i</w:t>
      </w:r>
      <w:proofErr w:type="spellEnd"/>
      <w:r w:rsidRPr="00177B7F">
        <w:t xml:space="preserve"> </w:t>
      </w:r>
      <w:proofErr w:type="spellStart"/>
      <w:r w:rsidRPr="00177B7F">
        <w:t>druge</w:t>
      </w:r>
      <w:proofErr w:type="spellEnd"/>
      <w:r w:rsidRPr="00177B7F">
        <w:t xml:space="preserve"> </w:t>
      </w:r>
      <w:proofErr w:type="spellStart"/>
      <w:r w:rsidRPr="00177B7F">
        <w:t>radnje</w:t>
      </w:r>
      <w:proofErr w:type="spellEnd"/>
      <w:r w:rsidRPr="00177B7F">
        <w:t xml:space="preserve"> </w:t>
      </w:r>
      <w:proofErr w:type="spellStart"/>
      <w:r w:rsidRPr="00177B7F">
        <w:t>vezane</w:t>
      </w:r>
      <w:proofErr w:type="spellEnd"/>
      <w:r w:rsidRPr="00177B7F">
        <w:t xml:space="preserve"> </w:t>
      </w:r>
      <w:proofErr w:type="spellStart"/>
      <w:r w:rsidRPr="00177B7F">
        <w:t>uz</w:t>
      </w:r>
      <w:proofErr w:type="spellEnd"/>
      <w:r w:rsidRPr="00177B7F">
        <w:t xml:space="preserve"> </w:t>
      </w:r>
      <w:proofErr w:type="spellStart"/>
      <w:r w:rsidRPr="00177B7F">
        <w:t>organizaciju</w:t>
      </w:r>
      <w:proofErr w:type="spellEnd"/>
      <w:r w:rsidRPr="00177B7F">
        <w:t xml:space="preserve"> </w:t>
      </w:r>
      <w:proofErr w:type="spellStart"/>
      <w:r w:rsidRPr="00177B7F">
        <w:t>i</w:t>
      </w:r>
      <w:proofErr w:type="spellEnd"/>
      <w:r w:rsidRPr="00177B7F">
        <w:t xml:space="preserve"> </w:t>
      </w:r>
      <w:proofErr w:type="spellStart"/>
      <w:r w:rsidRPr="00177B7F">
        <w:t>provedbu</w:t>
      </w:r>
      <w:proofErr w:type="spellEnd"/>
      <w:r w:rsidRPr="00177B7F">
        <w:t xml:space="preserve"> državne mature u školi</w:t>
      </w:r>
      <w:r w:rsidR="00B06191">
        <w:t xml:space="preserve"> </w:t>
      </w:r>
      <w:r w:rsidRPr="00177B7F">
        <w:t>provodi školsko ispitno povjerenstvo</w:t>
      </w:r>
      <w:r w:rsidR="002B6B2A" w:rsidRPr="00177B7F">
        <w:t>.</w:t>
      </w:r>
    </w:p>
    <w:p w14:paraId="1E57C08C" w14:textId="77777777" w:rsidR="00F71504" w:rsidRPr="00177B7F" w:rsidRDefault="00F71504" w:rsidP="00177B7F">
      <w:pPr>
        <w:spacing w:line="276" w:lineRule="auto"/>
      </w:pPr>
    </w:p>
    <w:p w14:paraId="5EC1877D" w14:textId="77777777" w:rsidR="002B6B2A" w:rsidRPr="00B06191" w:rsidRDefault="002B6B2A" w:rsidP="00177B7F">
      <w:pPr>
        <w:autoSpaceDE w:val="0"/>
        <w:autoSpaceDN w:val="0"/>
        <w:adjustRightInd w:val="0"/>
        <w:spacing w:line="276" w:lineRule="auto"/>
        <w:jc w:val="left"/>
        <w:rPr>
          <w:rFonts w:eastAsiaTheme="minorHAnsi"/>
          <w:b/>
          <w:bCs/>
          <w:lang w:val="en-US" w:eastAsia="en-US"/>
        </w:rPr>
      </w:pPr>
      <w:proofErr w:type="spellStart"/>
      <w:r w:rsidRPr="00B06191">
        <w:rPr>
          <w:rFonts w:eastAsiaTheme="minorHAnsi"/>
          <w:b/>
          <w:bCs/>
          <w:lang w:val="en-US" w:eastAsia="en-US"/>
        </w:rPr>
        <w:t>Školsko</w:t>
      </w:r>
      <w:proofErr w:type="spellEnd"/>
      <w:r w:rsidRPr="00B06191">
        <w:rPr>
          <w:rFonts w:eastAsiaTheme="minorHAnsi"/>
          <w:b/>
          <w:bCs/>
          <w:lang w:val="en-US" w:eastAsia="en-US"/>
        </w:rPr>
        <w:t xml:space="preserve"> </w:t>
      </w:r>
      <w:proofErr w:type="spellStart"/>
      <w:r w:rsidRPr="00B06191">
        <w:rPr>
          <w:rFonts w:eastAsiaTheme="minorHAnsi"/>
          <w:b/>
          <w:bCs/>
          <w:lang w:val="en-US" w:eastAsia="en-US"/>
        </w:rPr>
        <w:t>ispitno</w:t>
      </w:r>
      <w:proofErr w:type="spellEnd"/>
      <w:r w:rsidRPr="00B06191">
        <w:rPr>
          <w:rFonts w:eastAsiaTheme="minorHAnsi"/>
          <w:b/>
          <w:bCs/>
          <w:lang w:val="en-US" w:eastAsia="en-US"/>
        </w:rPr>
        <w:t xml:space="preserve"> </w:t>
      </w:r>
      <w:proofErr w:type="spellStart"/>
      <w:r w:rsidRPr="00B06191">
        <w:rPr>
          <w:rFonts w:eastAsiaTheme="minorHAnsi"/>
          <w:b/>
          <w:bCs/>
          <w:lang w:val="en-US" w:eastAsia="en-US"/>
        </w:rPr>
        <w:t>povjerenstvo</w:t>
      </w:r>
      <w:proofErr w:type="spellEnd"/>
      <w:r w:rsidRPr="00B06191">
        <w:rPr>
          <w:rFonts w:eastAsiaTheme="minorHAnsi"/>
          <w:b/>
          <w:bCs/>
          <w:lang w:val="en-US" w:eastAsia="en-US"/>
        </w:rPr>
        <w:t xml:space="preserve"> </w:t>
      </w:r>
      <w:proofErr w:type="spellStart"/>
      <w:r w:rsidRPr="00B06191">
        <w:rPr>
          <w:rFonts w:eastAsiaTheme="minorHAnsi"/>
          <w:b/>
          <w:bCs/>
          <w:lang w:val="en-US" w:eastAsia="en-US"/>
        </w:rPr>
        <w:t>čine</w:t>
      </w:r>
      <w:proofErr w:type="spellEnd"/>
      <w:r w:rsidRPr="00B06191">
        <w:rPr>
          <w:rFonts w:eastAsiaTheme="minorHAnsi"/>
          <w:b/>
          <w:bCs/>
          <w:lang w:val="en-US" w:eastAsia="en-US"/>
        </w:rPr>
        <w:t>:</w:t>
      </w:r>
    </w:p>
    <w:p w14:paraId="4177B84D" w14:textId="77777777" w:rsidR="002B6B2A" w:rsidRPr="00177B7F" w:rsidRDefault="002B6B2A" w:rsidP="00177B7F">
      <w:pPr>
        <w:autoSpaceDE w:val="0"/>
        <w:autoSpaceDN w:val="0"/>
        <w:adjustRightInd w:val="0"/>
        <w:spacing w:line="276" w:lineRule="auto"/>
        <w:jc w:val="left"/>
        <w:rPr>
          <w:rFonts w:eastAsiaTheme="minorHAnsi"/>
          <w:lang w:val="en-US" w:eastAsia="en-US"/>
        </w:rPr>
      </w:pPr>
      <w:r w:rsidRPr="00177B7F">
        <w:rPr>
          <w:rFonts w:eastAsiaTheme="minorHAnsi"/>
          <w:lang w:val="en-US" w:eastAsia="en-US"/>
        </w:rPr>
        <w:t xml:space="preserve">- </w:t>
      </w:r>
      <w:proofErr w:type="spellStart"/>
      <w:r w:rsidRPr="00177B7F">
        <w:rPr>
          <w:rFonts w:eastAsiaTheme="minorHAnsi"/>
          <w:lang w:val="en-US" w:eastAsia="en-US"/>
        </w:rPr>
        <w:t>ravnatelj</w:t>
      </w:r>
      <w:proofErr w:type="spellEnd"/>
      <w:r w:rsidRPr="00177B7F">
        <w:rPr>
          <w:rFonts w:eastAsiaTheme="minorHAnsi"/>
          <w:lang w:val="en-US" w:eastAsia="en-US"/>
        </w:rPr>
        <w:t xml:space="preserve"> koji je po </w:t>
      </w:r>
      <w:proofErr w:type="spellStart"/>
      <w:r w:rsidRPr="00177B7F">
        <w:rPr>
          <w:rFonts w:eastAsiaTheme="minorHAnsi"/>
          <w:lang w:val="en-US" w:eastAsia="en-US"/>
        </w:rPr>
        <w:t>položaju</w:t>
      </w:r>
      <w:proofErr w:type="spellEnd"/>
      <w:r w:rsidRPr="00177B7F">
        <w:rPr>
          <w:rFonts w:eastAsiaTheme="minorHAnsi"/>
          <w:lang w:val="en-US" w:eastAsia="en-US"/>
        </w:rPr>
        <w:t xml:space="preserve"> </w:t>
      </w:r>
      <w:proofErr w:type="spellStart"/>
      <w:r w:rsidRPr="00177B7F">
        <w:rPr>
          <w:rFonts w:eastAsiaTheme="minorHAnsi"/>
          <w:lang w:val="en-US" w:eastAsia="en-US"/>
        </w:rPr>
        <w:t>predsjednik</w:t>
      </w:r>
      <w:proofErr w:type="spellEnd"/>
      <w:r w:rsidRPr="00177B7F">
        <w:rPr>
          <w:rFonts w:eastAsiaTheme="minorHAnsi"/>
          <w:lang w:val="en-US" w:eastAsia="en-US"/>
        </w:rPr>
        <w:t xml:space="preserve"> </w:t>
      </w:r>
      <w:proofErr w:type="spellStart"/>
      <w:r w:rsidRPr="00177B7F">
        <w:rPr>
          <w:rFonts w:eastAsiaTheme="minorHAnsi"/>
          <w:lang w:val="en-US" w:eastAsia="en-US"/>
        </w:rPr>
        <w:t>povjerenstva</w:t>
      </w:r>
      <w:proofErr w:type="spellEnd"/>
      <w:r w:rsidRPr="00177B7F">
        <w:rPr>
          <w:rFonts w:eastAsiaTheme="minorHAnsi"/>
          <w:lang w:val="en-US" w:eastAsia="en-US"/>
        </w:rPr>
        <w:t>,</w:t>
      </w:r>
    </w:p>
    <w:p w14:paraId="28E63F69" w14:textId="200BBA1E" w:rsidR="002B6B2A" w:rsidRPr="00177B7F" w:rsidRDefault="002B6B2A" w:rsidP="00177B7F">
      <w:pPr>
        <w:autoSpaceDE w:val="0"/>
        <w:autoSpaceDN w:val="0"/>
        <w:adjustRightInd w:val="0"/>
        <w:spacing w:line="276" w:lineRule="auto"/>
        <w:jc w:val="left"/>
        <w:rPr>
          <w:rFonts w:eastAsiaTheme="minorHAnsi"/>
          <w:lang w:val="en-US" w:eastAsia="en-US"/>
        </w:rPr>
      </w:pPr>
      <w:r w:rsidRPr="00177B7F">
        <w:rPr>
          <w:rFonts w:eastAsiaTheme="minorHAnsi"/>
          <w:lang w:val="en-US" w:eastAsia="en-US"/>
        </w:rPr>
        <w:t xml:space="preserve">- </w:t>
      </w:r>
      <w:proofErr w:type="spellStart"/>
      <w:r w:rsidRPr="00177B7F">
        <w:rPr>
          <w:rFonts w:eastAsiaTheme="minorHAnsi"/>
          <w:lang w:val="en-US" w:eastAsia="en-US"/>
        </w:rPr>
        <w:t>šest</w:t>
      </w:r>
      <w:proofErr w:type="spellEnd"/>
      <w:r w:rsidRPr="00177B7F">
        <w:rPr>
          <w:rFonts w:eastAsiaTheme="minorHAnsi"/>
          <w:lang w:val="en-US" w:eastAsia="en-US"/>
        </w:rPr>
        <w:t xml:space="preserve"> </w:t>
      </w:r>
      <w:proofErr w:type="spellStart"/>
      <w:r w:rsidRPr="00177B7F">
        <w:rPr>
          <w:rFonts w:eastAsiaTheme="minorHAnsi"/>
          <w:lang w:val="en-US" w:eastAsia="en-US"/>
        </w:rPr>
        <w:t>članova</w:t>
      </w:r>
      <w:proofErr w:type="spellEnd"/>
      <w:r w:rsidRPr="00177B7F">
        <w:rPr>
          <w:rFonts w:eastAsiaTheme="minorHAnsi"/>
          <w:lang w:val="en-US" w:eastAsia="en-US"/>
        </w:rPr>
        <w:t xml:space="preserve"> </w:t>
      </w:r>
      <w:proofErr w:type="spellStart"/>
      <w:r w:rsidRPr="00177B7F">
        <w:rPr>
          <w:rFonts w:eastAsiaTheme="minorHAnsi"/>
          <w:lang w:val="en-US" w:eastAsia="en-US"/>
        </w:rPr>
        <w:t>iz</w:t>
      </w:r>
      <w:proofErr w:type="spellEnd"/>
      <w:r w:rsidRPr="00177B7F">
        <w:rPr>
          <w:rFonts w:eastAsiaTheme="minorHAnsi"/>
          <w:lang w:val="en-US" w:eastAsia="en-US"/>
        </w:rPr>
        <w:t xml:space="preserve"> </w:t>
      </w:r>
      <w:proofErr w:type="spellStart"/>
      <w:r w:rsidRPr="00177B7F">
        <w:rPr>
          <w:rFonts w:eastAsiaTheme="minorHAnsi"/>
          <w:lang w:val="en-US" w:eastAsia="en-US"/>
        </w:rPr>
        <w:t>redova</w:t>
      </w:r>
      <w:proofErr w:type="spellEnd"/>
      <w:r w:rsidRPr="00177B7F">
        <w:rPr>
          <w:rFonts w:eastAsiaTheme="minorHAnsi"/>
          <w:lang w:val="en-US" w:eastAsia="en-US"/>
        </w:rPr>
        <w:t xml:space="preserve"> </w:t>
      </w:r>
      <w:proofErr w:type="spellStart"/>
      <w:r w:rsidRPr="00177B7F">
        <w:rPr>
          <w:rFonts w:eastAsiaTheme="minorHAnsi"/>
          <w:lang w:val="en-US" w:eastAsia="en-US"/>
        </w:rPr>
        <w:t>nastavnika</w:t>
      </w:r>
      <w:proofErr w:type="spellEnd"/>
      <w:r w:rsidRPr="00177B7F">
        <w:rPr>
          <w:rFonts w:eastAsiaTheme="minorHAnsi"/>
          <w:lang w:val="en-US" w:eastAsia="en-US"/>
        </w:rPr>
        <w:t xml:space="preserve"> </w:t>
      </w:r>
      <w:proofErr w:type="spellStart"/>
      <w:r w:rsidRPr="00177B7F">
        <w:rPr>
          <w:rFonts w:eastAsiaTheme="minorHAnsi"/>
          <w:lang w:val="en-US" w:eastAsia="en-US"/>
        </w:rPr>
        <w:t>od</w:t>
      </w:r>
      <w:proofErr w:type="spellEnd"/>
      <w:r w:rsidRPr="00177B7F">
        <w:rPr>
          <w:rFonts w:eastAsiaTheme="minorHAnsi"/>
          <w:lang w:val="en-US" w:eastAsia="en-US"/>
        </w:rPr>
        <w:t xml:space="preserve"> </w:t>
      </w:r>
      <w:proofErr w:type="spellStart"/>
      <w:r w:rsidRPr="00177B7F">
        <w:rPr>
          <w:rFonts w:eastAsiaTheme="minorHAnsi"/>
          <w:lang w:val="en-US" w:eastAsia="en-US"/>
        </w:rPr>
        <w:t>kojih</w:t>
      </w:r>
      <w:proofErr w:type="spellEnd"/>
      <w:r w:rsidRPr="00177B7F">
        <w:rPr>
          <w:rFonts w:eastAsiaTheme="minorHAnsi"/>
          <w:lang w:val="en-US" w:eastAsia="en-US"/>
        </w:rPr>
        <w:t xml:space="preserve"> je </w:t>
      </w:r>
      <w:proofErr w:type="spellStart"/>
      <w:r w:rsidRPr="00177B7F">
        <w:rPr>
          <w:rFonts w:eastAsiaTheme="minorHAnsi"/>
          <w:lang w:val="en-US" w:eastAsia="en-US"/>
        </w:rPr>
        <w:t>jedan</w:t>
      </w:r>
      <w:proofErr w:type="spellEnd"/>
      <w:r w:rsidRPr="00177B7F">
        <w:rPr>
          <w:rFonts w:eastAsiaTheme="minorHAnsi"/>
          <w:lang w:val="en-US" w:eastAsia="en-US"/>
        </w:rPr>
        <w:t xml:space="preserve"> </w:t>
      </w:r>
      <w:proofErr w:type="spellStart"/>
      <w:r w:rsidRPr="00177B7F">
        <w:rPr>
          <w:rFonts w:eastAsiaTheme="minorHAnsi"/>
          <w:lang w:val="en-US" w:eastAsia="en-US"/>
        </w:rPr>
        <w:t>ispitni</w:t>
      </w:r>
      <w:proofErr w:type="spellEnd"/>
      <w:r w:rsidRPr="00177B7F">
        <w:rPr>
          <w:rFonts w:eastAsiaTheme="minorHAnsi"/>
          <w:lang w:val="en-US" w:eastAsia="en-US"/>
        </w:rPr>
        <w:t xml:space="preserve"> </w:t>
      </w:r>
      <w:proofErr w:type="spellStart"/>
      <w:r w:rsidRPr="00177B7F">
        <w:rPr>
          <w:rFonts w:eastAsiaTheme="minorHAnsi"/>
          <w:lang w:val="en-US" w:eastAsia="en-US"/>
        </w:rPr>
        <w:t>koordinator</w:t>
      </w:r>
      <w:proofErr w:type="spellEnd"/>
      <w:r w:rsidRPr="00177B7F">
        <w:rPr>
          <w:rFonts w:eastAsiaTheme="minorHAnsi"/>
          <w:lang w:val="en-US" w:eastAsia="en-US"/>
        </w:rPr>
        <w:t>.</w:t>
      </w:r>
    </w:p>
    <w:p w14:paraId="6EDE6D00" w14:textId="719ED3F2" w:rsidR="007A1C53" w:rsidRPr="00177B7F" w:rsidRDefault="002B6B2A" w:rsidP="00177B7F">
      <w:pPr>
        <w:autoSpaceDE w:val="0"/>
        <w:autoSpaceDN w:val="0"/>
        <w:adjustRightInd w:val="0"/>
        <w:spacing w:line="276" w:lineRule="auto"/>
        <w:jc w:val="left"/>
      </w:pPr>
      <w:proofErr w:type="spellStart"/>
      <w:r w:rsidRPr="00177B7F">
        <w:rPr>
          <w:rFonts w:eastAsiaTheme="minorHAnsi"/>
          <w:lang w:val="en-US" w:eastAsia="en-US"/>
        </w:rPr>
        <w:t>Ravnatelj</w:t>
      </w:r>
      <w:proofErr w:type="spellEnd"/>
      <w:r w:rsidRPr="00177B7F">
        <w:rPr>
          <w:rFonts w:eastAsiaTheme="minorHAnsi"/>
          <w:lang w:val="en-US" w:eastAsia="en-US"/>
        </w:rPr>
        <w:t xml:space="preserve"> </w:t>
      </w:r>
      <w:proofErr w:type="spellStart"/>
      <w:r w:rsidRPr="00177B7F">
        <w:rPr>
          <w:rFonts w:eastAsiaTheme="minorHAnsi"/>
          <w:lang w:val="en-US" w:eastAsia="en-US"/>
        </w:rPr>
        <w:t>povjerenstvo</w:t>
      </w:r>
      <w:proofErr w:type="spellEnd"/>
      <w:r w:rsidRPr="00177B7F">
        <w:rPr>
          <w:rFonts w:eastAsiaTheme="minorHAnsi"/>
          <w:lang w:val="en-US" w:eastAsia="en-US"/>
        </w:rPr>
        <w:t xml:space="preserve"> </w:t>
      </w:r>
      <w:proofErr w:type="spellStart"/>
      <w:r w:rsidRPr="00177B7F">
        <w:rPr>
          <w:rFonts w:eastAsiaTheme="minorHAnsi"/>
          <w:lang w:val="en-US" w:eastAsia="en-US"/>
        </w:rPr>
        <w:t>imenuje</w:t>
      </w:r>
      <w:proofErr w:type="spellEnd"/>
      <w:r w:rsidRPr="00177B7F">
        <w:rPr>
          <w:rFonts w:eastAsiaTheme="minorHAnsi"/>
          <w:lang w:val="en-US" w:eastAsia="en-US"/>
        </w:rPr>
        <w:t xml:space="preserve"> u </w:t>
      </w:r>
      <w:proofErr w:type="spellStart"/>
      <w:r w:rsidRPr="00177B7F">
        <w:rPr>
          <w:rFonts w:eastAsiaTheme="minorHAnsi"/>
          <w:lang w:val="en-US" w:eastAsia="en-US"/>
        </w:rPr>
        <w:t>rujnu</w:t>
      </w:r>
      <w:proofErr w:type="spellEnd"/>
      <w:r w:rsidRPr="00177B7F">
        <w:rPr>
          <w:rFonts w:eastAsiaTheme="minorHAnsi"/>
          <w:lang w:val="en-US" w:eastAsia="en-US"/>
        </w:rPr>
        <w:t xml:space="preserve"> za </w:t>
      </w:r>
      <w:proofErr w:type="spellStart"/>
      <w:r w:rsidRPr="00177B7F">
        <w:rPr>
          <w:rFonts w:eastAsiaTheme="minorHAnsi"/>
          <w:lang w:val="en-US" w:eastAsia="en-US"/>
        </w:rPr>
        <w:t>tekuću</w:t>
      </w:r>
      <w:proofErr w:type="spellEnd"/>
      <w:r w:rsidRPr="00177B7F">
        <w:rPr>
          <w:rFonts w:eastAsiaTheme="minorHAnsi"/>
          <w:lang w:val="en-US" w:eastAsia="en-US"/>
        </w:rPr>
        <w:t xml:space="preserve"> </w:t>
      </w:r>
      <w:proofErr w:type="spellStart"/>
      <w:r w:rsidRPr="00177B7F">
        <w:rPr>
          <w:rFonts w:eastAsiaTheme="minorHAnsi"/>
          <w:lang w:val="en-US" w:eastAsia="en-US"/>
        </w:rPr>
        <w:t>školsku</w:t>
      </w:r>
      <w:proofErr w:type="spellEnd"/>
      <w:r w:rsidRPr="00177B7F">
        <w:rPr>
          <w:rFonts w:eastAsiaTheme="minorHAnsi"/>
          <w:lang w:val="en-US" w:eastAsia="en-US"/>
        </w:rPr>
        <w:t xml:space="preserve"> </w:t>
      </w:r>
      <w:proofErr w:type="spellStart"/>
      <w:r w:rsidRPr="00177B7F">
        <w:rPr>
          <w:rFonts w:eastAsiaTheme="minorHAnsi"/>
          <w:lang w:val="en-US" w:eastAsia="en-US"/>
        </w:rPr>
        <w:t>godinu</w:t>
      </w:r>
      <w:proofErr w:type="spellEnd"/>
      <w:r w:rsidR="00D75FC9" w:rsidRPr="00177B7F">
        <w:rPr>
          <w:rFonts w:eastAsiaTheme="minorHAnsi"/>
          <w:lang w:val="en-US" w:eastAsia="en-US"/>
        </w:rPr>
        <w:t xml:space="preserve">, </w:t>
      </w:r>
      <w:r w:rsidR="007A1C53" w:rsidRPr="00177B7F">
        <w:t>a za svaki ispitni rok ravnatelj imenuje dežurne nastavnike</w:t>
      </w:r>
      <w:r w:rsidR="000F7B24" w:rsidRPr="00177B7F">
        <w:t>.</w:t>
      </w:r>
    </w:p>
    <w:p w14:paraId="0284CB4B" w14:textId="77777777" w:rsidR="000F7B24" w:rsidRPr="00177B7F" w:rsidRDefault="000F7B24" w:rsidP="00177B7F">
      <w:pPr>
        <w:spacing w:line="276" w:lineRule="auto"/>
      </w:pPr>
    </w:p>
    <w:p w14:paraId="42D8A587" w14:textId="0A9B981C" w:rsidR="000F7B24" w:rsidRDefault="002F4B71" w:rsidP="00177B7F">
      <w:pPr>
        <w:spacing w:line="276" w:lineRule="auto"/>
        <w:rPr>
          <w:b/>
          <w:bCs/>
          <w:color w:val="2F5496" w:themeColor="accent1" w:themeShade="BF"/>
          <w:u w:val="single"/>
        </w:rPr>
      </w:pPr>
      <w:r>
        <w:rPr>
          <w:b/>
          <w:bCs/>
          <w:color w:val="2F5496" w:themeColor="accent1" w:themeShade="BF"/>
          <w:u w:val="single"/>
        </w:rPr>
        <w:t xml:space="preserve">ČLANOVI </w:t>
      </w:r>
      <w:r w:rsidR="000F7B24" w:rsidRPr="00177B7F">
        <w:rPr>
          <w:b/>
          <w:bCs/>
          <w:color w:val="2F5496" w:themeColor="accent1" w:themeShade="BF"/>
          <w:u w:val="single"/>
        </w:rPr>
        <w:t>ŠKOLSKO</w:t>
      </w:r>
      <w:r>
        <w:rPr>
          <w:b/>
          <w:bCs/>
          <w:color w:val="2F5496" w:themeColor="accent1" w:themeShade="BF"/>
          <w:u w:val="single"/>
        </w:rPr>
        <w:t>G</w:t>
      </w:r>
      <w:r w:rsidR="000F7B24" w:rsidRPr="00177B7F">
        <w:rPr>
          <w:b/>
          <w:bCs/>
          <w:color w:val="2F5496" w:themeColor="accent1" w:themeShade="BF"/>
          <w:u w:val="single"/>
        </w:rPr>
        <w:t xml:space="preserve"> ISPITNO</w:t>
      </w:r>
      <w:r>
        <w:rPr>
          <w:b/>
          <w:bCs/>
          <w:color w:val="2F5496" w:themeColor="accent1" w:themeShade="BF"/>
          <w:u w:val="single"/>
        </w:rPr>
        <w:t>G</w:t>
      </w:r>
      <w:r w:rsidR="000F7B24" w:rsidRPr="00177B7F">
        <w:rPr>
          <w:b/>
          <w:bCs/>
          <w:color w:val="2F5496" w:themeColor="accent1" w:themeShade="BF"/>
          <w:u w:val="single"/>
        </w:rPr>
        <w:t xml:space="preserve"> POVJERENSTV</w:t>
      </w:r>
      <w:r>
        <w:rPr>
          <w:b/>
          <w:bCs/>
          <w:color w:val="2F5496" w:themeColor="accent1" w:themeShade="BF"/>
          <w:u w:val="single"/>
        </w:rPr>
        <w:t>A</w:t>
      </w:r>
      <w:r w:rsidR="000F7B24" w:rsidRPr="00177B7F">
        <w:rPr>
          <w:b/>
          <w:bCs/>
          <w:color w:val="2F5496" w:themeColor="accent1" w:themeShade="BF"/>
          <w:u w:val="single"/>
        </w:rPr>
        <w:t>:</w:t>
      </w:r>
    </w:p>
    <w:p w14:paraId="0E2730FC" w14:textId="77777777" w:rsidR="00072CC0" w:rsidRPr="00177B7F" w:rsidRDefault="00072CC0" w:rsidP="00177B7F">
      <w:pPr>
        <w:spacing w:line="276" w:lineRule="auto"/>
        <w:rPr>
          <w:b/>
          <w:bCs/>
          <w:color w:val="2F5496" w:themeColor="accent1" w:themeShade="BF"/>
          <w:u w:val="single"/>
        </w:rPr>
      </w:pPr>
    </w:p>
    <w:p w14:paraId="7D630266" w14:textId="149A70FB" w:rsidR="007A1C53" w:rsidRPr="00105604" w:rsidRDefault="00105604" w:rsidP="00105604">
      <w:pPr>
        <w:tabs>
          <w:tab w:val="right" w:pos="3402"/>
          <w:tab w:val="left" w:leader="dot" w:pos="4536"/>
        </w:tabs>
        <w:spacing w:line="276" w:lineRule="auto"/>
        <w:ind w:left="709"/>
        <w:rPr>
          <w:sz w:val="28"/>
          <w:szCs w:val="28"/>
        </w:rPr>
      </w:pPr>
      <w:r>
        <w:rPr>
          <w:sz w:val="28"/>
          <w:szCs w:val="28"/>
        </w:rPr>
        <w:tab/>
      </w:r>
      <w:r w:rsidR="007A1C53" w:rsidRPr="00105604">
        <w:rPr>
          <w:sz w:val="28"/>
          <w:szCs w:val="28"/>
        </w:rPr>
        <w:t>Predsjednik ŠIP-a</w:t>
      </w:r>
      <w:r w:rsidR="007A1C53" w:rsidRPr="00105604">
        <w:rPr>
          <w:sz w:val="28"/>
          <w:szCs w:val="28"/>
        </w:rPr>
        <w:tab/>
        <w:t>Perić, ravnateljica</w:t>
      </w:r>
    </w:p>
    <w:p w14:paraId="5A5FFF5C" w14:textId="03ECFC18" w:rsidR="007A1C53" w:rsidRPr="00177B7F" w:rsidRDefault="00105604" w:rsidP="00105604">
      <w:pPr>
        <w:tabs>
          <w:tab w:val="right" w:pos="3402"/>
          <w:tab w:val="left" w:leader="dot" w:pos="4536"/>
        </w:tabs>
        <w:spacing w:line="276" w:lineRule="auto"/>
        <w:ind w:left="709"/>
      </w:pPr>
      <w:r>
        <w:tab/>
      </w:r>
      <w:r w:rsidR="007A1C53" w:rsidRPr="00177B7F">
        <w:t>Ispitna koordinatorica</w:t>
      </w:r>
      <w:r>
        <w:t>_</w:t>
      </w:r>
      <w:r w:rsidR="007A1C53" w:rsidRPr="00177B7F">
        <w:t>(IK)</w:t>
      </w:r>
      <w:r w:rsidR="007A1C53" w:rsidRPr="00177B7F">
        <w:tab/>
        <w:t>Mirjana Gaćina Bilin</w:t>
      </w:r>
    </w:p>
    <w:p w14:paraId="2FD45373" w14:textId="68B69B3C" w:rsidR="007A1C53" w:rsidRPr="00177B7F" w:rsidRDefault="00105604" w:rsidP="00105604">
      <w:pPr>
        <w:tabs>
          <w:tab w:val="right" w:pos="3402"/>
          <w:tab w:val="left" w:leader="dot" w:pos="4536"/>
        </w:tabs>
        <w:spacing w:line="276" w:lineRule="auto"/>
        <w:ind w:left="709"/>
      </w:pPr>
      <w:r>
        <w:tab/>
      </w:r>
      <w:r w:rsidR="007A1C53" w:rsidRPr="00177B7F">
        <w:t>Zamjenica IK</w:t>
      </w:r>
      <w:r w:rsidR="007A1C53" w:rsidRPr="00177B7F">
        <w:tab/>
        <w:t xml:space="preserve">Andrea </w:t>
      </w:r>
      <w:proofErr w:type="spellStart"/>
      <w:r w:rsidR="007A1C53" w:rsidRPr="00177B7F">
        <w:t>Hell</w:t>
      </w:r>
      <w:proofErr w:type="spellEnd"/>
      <w:r w:rsidR="007A1C53" w:rsidRPr="00177B7F">
        <w:t xml:space="preserve"> Pribudić</w:t>
      </w:r>
    </w:p>
    <w:p w14:paraId="26C4FB3D" w14:textId="406E2A88" w:rsidR="007A1C53" w:rsidRPr="00177B7F" w:rsidRDefault="007A1C53" w:rsidP="00105604">
      <w:pPr>
        <w:tabs>
          <w:tab w:val="right" w:pos="3402"/>
          <w:tab w:val="left" w:leader="dot" w:pos="4536"/>
        </w:tabs>
        <w:spacing w:line="276" w:lineRule="auto"/>
        <w:ind w:left="2836"/>
      </w:pPr>
      <w:r w:rsidRPr="00177B7F">
        <w:t>Član</w:t>
      </w:r>
      <w:r w:rsidRPr="00177B7F">
        <w:tab/>
      </w:r>
      <w:r w:rsidRPr="00177B7F">
        <w:tab/>
        <w:t xml:space="preserve">Marina </w:t>
      </w:r>
      <w:proofErr w:type="spellStart"/>
      <w:r w:rsidRPr="00177B7F">
        <w:t>Čelan</w:t>
      </w:r>
      <w:proofErr w:type="spellEnd"/>
    </w:p>
    <w:p w14:paraId="6DE716AB" w14:textId="5D628629" w:rsidR="007A1C53" w:rsidRPr="00177B7F" w:rsidRDefault="007A1C53" w:rsidP="00105604">
      <w:pPr>
        <w:tabs>
          <w:tab w:val="right" w:pos="3402"/>
          <w:tab w:val="left" w:leader="dot" w:pos="4536"/>
        </w:tabs>
        <w:spacing w:line="276" w:lineRule="auto"/>
        <w:ind w:left="2836"/>
      </w:pPr>
      <w:r w:rsidRPr="00177B7F">
        <w:t>Član</w:t>
      </w:r>
      <w:r w:rsidRPr="00177B7F">
        <w:tab/>
      </w:r>
      <w:r w:rsidRPr="00177B7F">
        <w:tab/>
        <w:t>Božena Šego</w:t>
      </w:r>
    </w:p>
    <w:p w14:paraId="555D9136" w14:textId="27C1BC2C" w:rsidR="007A1C53" w:rsidRPr="00177B7F" w:rsidRDefault="007A1C53" w:rsidP="00105604">
      <w:pPr>
        <w:tabs>
          <w:tab w:val="right" w:pos="3402"/>
          <w:tab w:val="left" w:leader="dot" w:pos="4536"/>
        </w:tabs>
        <w:spacing w:line="276" w:lineRule="auto"/>
        <w:ind w:left="2836"/>
      </w:pPr>
      <w:r w:rsidRPr="00177B7F">
        <w:t xml:space="preserve">Član </w:t>
      </w:r>
      <w:r w:rsidRPr="00177B7F">
        <w:tab/>
      </w:r>
      <w:r w:rsidRPr="00177B7F">
        <w:tab/>
        <w:t>Melita Polić</w:t>
      </w:r>
    </w:p>
    <w:p w14:paraId="01989E76" w14:textId="4E5C9F54" w:rsidR="007A1C53" w:rsidRPr="00177B7F" w:rsidRDefault="007A1C53" w:rsidP="00105604">
      <w:pPr>
        <w:tabs>
          <w:tab w:val="right" w:pos="3402"/>
          <w:tab w:val="left" w:leader="dot" w:pos="4536"/>
        </w:tabs>
        <w:spacing w:line="276" w:lineRule="auto"/>
        <w:ind w:left="2836"/>
      </w:pPr>
      <w:r w:rsidRPr="00177B7F">
        <w:t xml:space="preserve">Član </w:t>
      </w:r>
      <w:r w:rsidRPr="00177B7F">
        <w:tab/>
      </w:r>
      <w:r w:rsidRPr="00177B7F">
        <w:tab/>
        <w:t xml:space="preserve">Nataša </w:t>
      </w:r>
      <w:proofErr w:type="spellStart"/>
      <w:r w:rsidRPr="00177B7F">
        <w:t>Pušić</w:t>
      </w:r>
      <w:proofErr w:type="spellEnd"/>
    </w:p>
    <w:p w14:paraId="5703C02D" w14:textId="52592DF6" w:rsidR="007A1C53" w:rsidRPr="00177B7F" w:rsidRDefault="007A1C53" w:rsidP="00105604">
      <w:pPr>
        <w:tabs>
          <w:tab w:val="right" w:pos="3402"/>
          <w:tab w:val="left" w:leader="dot" w:pos="4536"/>
        </w:tabs>
        <w:spacing w:line="276" w:lineRule="auto"/>
        <w:ind w:left="2836"/>
      </w:pPr>
      <w:r w:rsidRPr="00177B7F">
        <w:t>Član</w:t>
      </w:r>
      <w:r w:rsidRPr="00177B7F">
        <w:tab/>
      </w:r>
      <w:r w:rsidRPr="00177B7F">
        <w:tab/>
        <w:t>Tomislava Perišić</w:t>
      </w:r>
    </w:p>
    <w:p w14:paraId="2075E438" w14:textId="77777777" w:rsidR="00177B7F" w:rsidRPr="00177B7F" w:rsidRDefault="00177B7F" w:rsidP="00177B7F">
      <w:pPr>
        <w:spacing w:line="276" w:lineRule="auto"/>
      </w:pPr>
    </w:p>
    <w:p w14:paraId="45AC3DCD" w14:textId="6DFE44B7" w:rsidR="00D75FC9" w:rsidRDefault="00D75FC9" w:rsidP="00177B7F">
      <w:pPr>
        <w:spacing w:line="276" w:lineRule="auto"/>
        <w:rPr>
          <w:lang w:eastAsia="x-none"/>
        </w:rPr>
      </w:pPr>
      <w:r w:rsidRPr="00177B7F">
        <w:rPr>
          <w:b/>
          <w:bCs/>
          <w:lang w:eastAsia="x-none"/>
        </w:rPr>
        <w:t>Školsko ispitno povjerenstvo</w:t>
      </w:r>
      <w:r w:rsidRPr="00177B7F">
        <w:rPr>
          <w:lang w:eastAsia="x-none"/>
        </w:rPr>
        <w:t xml:space="preserve"> obavlja sljedeće poslove:</w:t>
      </w:r>
    </w:p>
    <w:p w14:paraId="4E9F228E" w14:textId="77777777" w:rsidR="00F71504" w:rsidRPr="00177B7F" w:rsidRDefault="00F71504" w:rsidP="00177B7F">
      <w:pPr>
        <w:spacing w:line="276" w:lineRule="auto"/>
        <w:rPr>
          <w:lang w:eastAsia="x-none"/>
        </w:rPr>
      </w:pPr>
    </w:p>
    <w:p w14:paraId="51DADDDD" w14:textId="2A4DD6D8" w:rsidR="00D75FC9" w:rsidRPr="00177B7F" w:rsidRDefault="00D75FC9" w:rsidP="0009753A">
      <w:pPr>
        <w:pStyle w:val="Odlomakpopisa"/>
        <w:numPr>
          <w:ilvl w:val="0"/>
          <w:numId w:val="13"/>
        </w:numPr>
        <w:spacing w:line="276" w:lineRule="auto"/>
        <w:ind w:left="567"/>
        <w:rPr>
          <w:lang w:eastAsia="x-none"/>
        </w:rPr>
      </w:pPr>
      <w:r w:rsidRPr="00177B7F">
        <w:rPr>
          <w:lang w:eastAsia="x-none"/>
        </w:rPr>
        <w:t>utvrđuje preliminarni popis učenika za polaganje ispita na temelju zaprimljenih</w:t>
      </w:r>
      <w:r w:rsidR="00072CC0">
        <w:rPr>
          <w:lang w:eastAsia="x-none"/>
        </w:rPr>
        <w:t xml:space="preserve"> </w:t>
      </w:r>
      <w:proofErr w:type="spellStart"/>
      <w:r w:rsidRPr="00177B7F">
        <w:rPr>
          <w:lang w:eastAsia="x-none"/>
        </w:rPr>
        <w:t>predprijava</w:t>
      </w:r>
      <w:proofErr w:type="spellEnd"/>
      <w:r w:rsidRPr="00177B7F">
        <w:rPr>
          <w:lang w:eastAsia="x-none"/>
        </w:rPr>
        <w:t xml:space="preserve"> i dostavlja ga Centru</w:t>
      </w:r>
    </w:p>
    <w:p w14:paraId="0B24F3D6" w14:textId="41530E06" w:rsidR="00D75FC9" w:rsidRPr="00177B7F" w:rsidRDefault="00D75FC9" w:rsidP="00D172FB">
      <w:pPr>
        <w:pStyle w:val="Odlomakpopisa"/>
        <w:numPr>
          <w:ilvl w:val="0"/>
          <w:numId w:val="13"/>
        </w:numPr>
        <w:spacing w:line="276" w:lineRule="auto"/>
        <w:ind w:left="567"/>
        <w:rPr>
          <w:lang w:eastAsia="x-none"/>
        </w:rPr>
      </w:pPr>
      <w:r w:rsidRPr="00177B7F">
        <w:rPr>
          <w:lang w:eastAsia="x-none"/>
        </w:rPr>
        <w:t>utvrđuje konačan popis učenika koji su ispunili uvjete za polaganje ispita i dostavlja</w:t>
      </w:r>
      <w:r w:rsidR="00072CC0">
        <w:rPr>
          <w:lang w:eastAsia="x-none"/>
        </w:rPr>
        <w:t xml:space="preserve"> </w:t>
      </w:r>
      <w:r w:rsidRPr="00177B7F">
        <w:rPr>
          <w:lang w:eastAsia="x-none"/>
        </w:rPr>
        <w:t>ga Centru</w:t>
      </w:r>
    </w:p>
    <w:p w14:paraId="23AAFD89" w14:textId="52347400" w:rsidR="00D75FC9" w:rsidRPr="00177B7F" w:rsidRDefault="00D75FC9" w:rsidP="00BB7422">
      <w:pPr>
        <w:pStyle w:val="Odlomakpopisa"/>
        <w:numPr>
          <w:ilvl w:val="0"/>
          <w:numId w:val="13"/>
        </w:numPr>
        <w:spacing w:line="276" w:lineRule="auto"/>
        <w:ind w:left="567"/>
        <w:rPr>
          <w:lang w:eastAsia="x-none"/>
        </w:rPr>
      </w:pPr>
      <w:r w:rsidRPr="00177B7F">
        <w:rPr>
          <w:lang w:eastAsia="x-none"/>
        </w:rPr>
        <w:t>odlučuje o opravdanosti izostajanja pristupnika s polaganja ispita</w:t>
      </w:r>
    </w:p>
    <w:p w14:paraId="71CD2B5C" w14:textId="0737EE12" w:rsidR="00D75FC9" w:rsidRPr="00177B7F" w:rsidRDefault="00D75FC9" w:rsidP="00BB7422">
      <w:pPr>
        <w:pStyle w:val="Odlomakpopisa"/>
        <w:numPr>
          <w:ilvl w:val="0"/>
          <w:numId w:val="13"/>
        </w:numPr>
        <w:spacing w:line="276" w:lineRule="auto"/>
        <w:ind w:left="567"/>
        <w:rPr>
          <w:lang w:eastAsia="x-none"/>
        </w:rPr>
      </w:pPr>
      <w:r w:rsidRPr="00177B7F">
        <w:rPr>
          <w:lang w:eastAsia="x-none"/>
        </w:rPr>
        <w:t>zaprima i rješava prigovore pristupnika na nepravilnosti provedbe ispita</w:t>
      </w:r>
    </w:p>
    <w:p w14:paraId="67056A45" w14:textId="07B4D49A" w:rsidR="00D75FC9" w:rsidRPr="00177B7F" w:rsidRDefault="00D75FC9" w:rsidP="00BB7422">
      <w:pPr>
        <w:pStyle w:val="Odlomakpopisa"/>
        <w:numPr>
          <w:ilvl w:val="0"/>
          <w:numId w:val="13"/>
        </w:numPr>
        <w:spacing w:line="276" w:lineRule="auto"/>
        <w:ind w:left="567"/>
        <w:rPr>
          <w:lang w:eastAsia="x-none"/>
        </w:rPr>
      </w:pPr>
      <w:r w:rsidRPr="00177B7F">
        <w:rPr>
          <w:lang w:eastAsia="x-none"/>
        </w:rPr>
        <w:t>zaprima prigovore na ocjene i prosljeđuje ih Centru</w:t>
      </w:r>
    </w:p>
    <w:p w14:paraId="55CAD107" w14:textId="7F054CD6" w:rsidR="00D75FC9" w:rsidRPr="00177B7F" w:rsidRDefault="00D75FC9" w:rsidP="00BB7422">
      <w:pPr>
        <w:pStyle w:val="Odlomakpopisa"/>
        <w:numPr>
          <w:ilvl w:val="0"/>
          <w:numId w:val="13"/>
        </w:numPr>
        <w:spacing w:line="276" w:lineRule="auto"/>
        <w:ind w:left="567"/>
        <w:rPr>
          <w:lang w:eastAsia="x-none"/>
        </w:rPr>
      </w:pPr>
      <w:r w:rsidRPr="00177B7F">
        <w:rPr>
          <w:lang w:eastAsia="x-none"/>
        </w:rPr>
        <w:t>utvrđuje i ostale poslove nastavnika u provedbi ispita</w:t>
      </w:r>
    </w:p>
    <w:p w14:paraId="5C8137AE" w14:textId="375B7892" w:rsidR="00CC401E" w:rsidRDefault="00D75FC9" w:rsidP="00BB7422">
      <w:pPr>
        <w:pStyle w:val="Odlomakpopisa"/>
        <w:numPr>
          <w:ilvl w:val="0"/>
          <w:numId w:val="13"/>
        </w:numPr>
        <w:spacing w:line="276" w:lineRule="auto"/>
        <w:ind w:left="567"/>
        <w:rPr>
          <w:lang w:eastAsia="x-none"/>
        </w:rPr>
      </w:pPr>
      <w:r w:rsidRPr="00177B7F">
        <w:rPr>
          <w:lang w:eastAsia="x-none"/>
        </w:rPr>
        <w:t>obavlja i druge poslove koje proizlaze iz naravi provedbe ispita.</w:t>
      </w:r>
    </w:p>
    <w:p w14:paraId="0F8EA673" w14:textId="77777777" w:rsidR="00D51260" w:rsidRDefault="00D51260" w:rsidP="00D51260">
      <w:pPr>
        <w:spacing w:line="276" w:lineRule="auto"/>
        <w:rPr>
          <w:b/>
          <w:bCs/>
          <w:color w:val="2F5496" w:themeColor="accent1" w:themeShade="BF"/>
          <w:u w:val="single"/>
        </w:rPr>
      </w:pPr>
    </w:p>
    <w:p w14:paraId="3A07BD0F" w14:textId="77777777" w:rsidR="00F423E1" w:rsidRDefault="00F423E1">
      <w:pPr>
        <w:spacing w:after="160" w:line="259" w:lineRule="auto"/>
        <w:jc w:val="left"/>
        <w:rPr>
          <w:b/>
          <w:bCs/>
          <w:color w:val="2F5496" w:themeColor="accent1" w:themeShade="BF"/>
          <w:u w:val="single"/>
        </w:rPr>
      </w:pPr>
      <w:r>
        <w:rPr>
          <w:b/>
          <w:bCs/>
          <w:color w:val="2F5496" w:themeColor="accent1" w:themeShade="BF"/>
          <w:u w:val="single"/>
        </w:rPr>
        <w:br w:type="page"/>
      </w:r>
    </w:p>
    <w:p w14:paraId="7B6031EA" w14:textId="15AD7254" w:rsidR="00D51260" w:rsidRPr="00D51260" w:rsidRDefault="00D51260" w:rsidP="00D51260">
      <w:pPr>
        <w:spacing w:line="276" w:lineRule="auto"/>
        <w:rPr>
          <w:b/>
          <w:bCs/>
          <w:color w:val="2F5496" w:themeColor="accent1" w:themeShade="BF"/>
          <w:u w:val="single"/>
        </w:rPr>
      </w:pPr>
      <w:r w:rsidRPr="00D51260">
        <w:rPr>
          <w:b/>
          <w:bCs/>
          <w:color w:val="2F5496" w:themeColor="accent1" w:themeShade="BF"/>
          <w:u w:val="single"/>
        </w:rPr>
        <w:lastRenderedPageBreak/>
        <w:t>PLAN I PROGRAM RADA ŠKOLSKOG ISPITNOG POVJERENSTVA</w:t>
      </w:r>
    </w:p>
    <w:p w14:paraId="3467D705" w14:textId="77777777" w:rsidR="00D51260" w:rsidRPr="00D51260" w:rsidRDefault="00D51260" w:rsidP="00D51260">
      <w:pPr>
        <w:spacing w:line="276" w:lineRule="auto"/>
        <w:ind w:left="360"/>
        <w:rPr>
          <w:b/>
          <w:bCs/>
          <w:color w:val="2F5496" w:themeColor="accent1" w:themeShade="BF"/>
          <w:u w:val="single"/>
        </w:rPr>
      </w:pPr>
    </w:p>
    <w:tbl>
      <w:tblPr>
        <w:tblStyle w:val="Svijetlatablicareetke1"/>
        <w:tblW w:w="0" w:type="auto"/>
        <w:tblLayout w:type="fixed"/>
        <w:tblLook w:val="0000" w:firstRow="0" w:lastRow="0" w:firstColumn="0" w:lastColumn="0" w:noHBand="0" w:noVBand="0"/>
      </w:tblPr>
      <w:tblGrid>
        <w:gridCol w:w="2112"/>
        <w:gridCol w:w="7229"/>
      </w:tblGrid>
      <w:tr w:rsidR="00D51260" w:rsidRPr="00177B7F" w14:paraId="61F91914" w14:textId="77777777" w:rsidTr="00D510BE">
        <w:trPr>
          <w:trHeight w:val="468"/>
        </w:trPr>
        <w:tc>
          <w:tcPr>
            <w:tcW w:w="2112" w:type="dxa"/>
            <w:tcBorders>
              <w:top w:val="double" w:sz="4" w:space="0" w:color="4472C4" w:themeColor="accent1"/>
              <w:left w:val="double" w:sz="4" w:space="0" w:color="4472C4" w:themeColor="accent1"/>
              <w:right w:val="double" w:sz="4" w:space="0" w:color="4472C4" w:themeColor="accent1"/>
            </w:tcBorders>
            <w:shd w:val="clear" w:color="auto" w:fill="D9E2F3" w:themeFill="accent1" w:themeFillTint="33"/>
            <w:vAlign w:val="center"/>
          </w:tcPr>
          <w:p w14:paraId="0EB09BC8" w14:textId="77777777" w:rsidR="00D51260" w:rsidRPr="00177B7F" w:rsidRDefault="00D51260" w:rsidP="00D510BE">
            <w:pPr>
              <w:spacing w:line="276" w:lineRule="auto"/>
              <w:jc w:val="center"/>
              <w:rPr>
                <w:b/>
                <w:bCs/>
                <w:sz w:val="28"/>
                <w:szCs w:val="28"/>
                <w:lang w:val="en-US"/>
              </w:rPr>
            </w:pPr>
            <w:proofErr w:type="spellStart"/>
            <w:r w:rsidRPr="00177B7F">
              <w:rPr>
                <w:b/>
                <w:bCs/>
                <w:sz w:val="28"/>
                <w:szCs w:val="28"/>
                <w:lang w:val="en-US"/>
              </w:rPr>
              <w:t>Vrijeme</w:t>
            </w:r>
            <w:proofErr w:type="spellEnd"/>
            <w:r w:rsidRPr="00177B7F">
              <w:rPr>
                <w:b/>
                <w:bCs/>
                <w:sz w:val="28"/>
                <w:szCs w:val="28"/>
                <w:lang w:val="en-US"/>
              </w:rPr>
              <w:t xml:space="preserve"> </w:t>
            </w:r>
            <w:proofErr w:type="spellStart"/>
            <w:r w:rsidRPr="00177B7F">
              <w:rPr>
                <w:b/>
                <w:bCs/>
                <w:sz w:val="28"/>
                <w:szCs w:val="28"/>
                <w:lang w:val="en-US"/>
              </w:rPr>
              <w:t>realizacije</w:t>
            </w:r>
            <w:proofErr w:type="spellEnd"/>
          </w:p>
        </w:tc>
        <w:tc>
          <w:tcPr>
            <w:tcW w:w="7229" w:type="dxa"/>
            <w:tcBorders>
              <w:top w:val="double" w:sz="4" w:space="0" w:color="4472C4" w:themeColor="accent1"/>
              <w:left w:val="double" w:sz="4" w:space="0" w:color="4472C4" w:themeColor="accent1"/>
              <w:right w:val="double" w:sz="4" w:space="0" w:color="4472C4" w:themeColor="accent1"/>
            </w:tcBorders>
            <w:shd w:val="clear" w:color="auto" w:fill="D9E2F3" w:themeFill="accent1" w:themeFillTint="33"/>
            <w:vAlign w:val="center"/>
          </w:tcPr>
          <w:p w14:paraId="28550DA4" w14:textId="77777777" w:rsidR="00D51260" w:rsidRPr="00177B7F" w:rsidRDefault="00D51260" w:rsidP="00D510BE">
            <w:pPr>
              <w:spacing w:line="276" w:lineRule="auto"/>
              <w:jc w:val="center"/>
              <w:rPr>
                <w:b/>
                <w:bCs/>
                <w:sz w:val="28"/>
                <w:szCs w:val="28"/>
                <w:lang w:val="en-US"/>
              </w:rPr>
            </w:pPr>
            <w:proofErr w:type="spellStart"/>
            <w:r w:rsidRPr="00177B7F">
              <w:rPr>
                <w:b/>
                <w:bCs/>
                <w:sz w:val="28"/>
                <w:szCs w:val="28"/>
                <w:lang w:val="en-US"/>
              </w:rPr>
              <w:t>Sadržaj</w:t>
            </w:r>
            <w:proofErr w:type="spellEnd"/>
          </w:p>
        </w:tc>
      </w:tr>
      <w:tr w:rsidR="00D51260" w:rsidRPr="00177B7F" w14:paraId="492FCF99" w14:textId="77777777" w:rsidTr="00D510BE">
        <w:trPr>
          <w:trHeight w:val="468"/>
        </w:trPr>
        <w:tc>
          <w:tcPr>
            <w:tcW w:w="2112" w:type="dxa"/>
            <w:tcBorders>
              <w:top w:val="double" w:sz="4" w:space="0" w:color="4472C4" w:themeColor="accent1"/>
              <w:left w:val="double" w:sz="4" w:space="0" w:color="4472C4" w:themeColor="accent1"/>
              <w:right w:val="double" w:sz="4" w:space="0" w:color="4472C4" w:themeColor="accent1"/>
            </w:tcBorders>
            <w:vAlign w:val="center"/>
          </w:tcPr>
          <w:p w14:paraId="2C43FF91" w14:textId="77777777" w:rsidR="00D51260" w:rsidRPr="00C73F4E" w:rsidRDefault="00D51260" w:rsidP="00D510BE">
            <w:pPr>
              <w:spacing w:after="160" w:line="276" w:lineRule="auto"/>
              <w:jc w:val="center"/>
              <w:rPr>
                <w:lang w:val="en-US"/>
              </w:rPr>
            </w:pPr>
            <w:proofErr w:type="spellStart"/>
            <w:r w:rsidRPr="00C73F4E">
              <w:rPr>
                <w:lang w:val="en-US"/>
              </w:rPr>
              <w:t>rujan</w:t>
            </w:r>
            <w:proofErr w:type="spellEnd"/>
          </w:p>
        </w:tc>
        <w:tc>
          <w:tcPr>
            <w:tcW w:w="7229" w:type="dxa"/>
            <w:tcBorders>
              <w:top w:val="double" w:sz="4" w:space="0" w:color="4472C4" w:themeColor="accent1"/>
              <w:left w:val="double" w:sz="4" w:space="0" w:color="4472C4" w:themeColor="accent1"/>
              <w:right w:val="double" w:sz="4" w:space="0" w:color="4472C4" w:themeColor="accent1"/>
            </w:tcBorders>
            <w:vAlign w:val="center"/>
          </w:tcPr>
          <w:p w14:paraId="47B01559" w14:textId="5A503098" w:rsidR="00D51260" w:rsidRPr="00177B7F" w:rsidRDefault="00D51260" w:rsidP="00D510BE">
            <w:pPr>
              <w:spacing w:after="120" w:line="276" w:lineRule="auto"/>
              <w:jc w:val="left"/>
              <w:rPr>
                <w:lang w:val="en-US"/>
              </w:rPr>
            </w:pPr>
            <w:proofErr w:type="spellStart"/>
            <w:r w:rsidRPr="00C73F4E">
              <w:rPr>
                <w:lang w:val="en-US"/>
              </w:rPr>
              <w:t>Imenovanje</w:t>
            </w:r>
            <w:proofErr w:type="spellEnd"/>
            <w:r w:rsidRPr="00C73F4E">
              <w:rPr>
                <w:lang w:val="en-US"/>
              </w:rPr>
              <w:t xml:space="preserve"> </w:t>
            </w:r>
            <w:proofErr w:type="spellStart"/>
            <w:r w:rsidRPr="00C73F4E">
              <w:rPr>
                <w:lang w:val="en-US"/>
              </w:rPr>
              <w:t>članova</w:t>
            </w:r>
            <w:proofErr w:type="spellEnd"/>
            <w:r w:rsidRPr="00C73F4E">
              <w:rPr>
                <w:lang w:val="en-US"/>
              </w:rPr>
              <w:t xml:space="preserve"> </w:t>
            </w:r>
            <w:proofErr w:type="spellStart"/>
            <w:r w:rsidRPr="00C73F4E">
              <w:rPr>
                <w:lang w:val="en-US"/>
              </w:rPr>
              <w:t>Školskog</w:t>
            </w:r>
            <w:proofErr w:type="spellEnd"/>
            <w:r w:rsidRPr="00C73F4E">
              <w:rPr>
                <w:lang w:val="en-US"/>
              </w:rPr>
              <w:t xml:space="preserve"> </w:t>
            </w:r>
            <w:proofErr w:type="spellStart"/>
            <w:r w:rsidRPr="00C73F4E">
              <w:rPr>
                <w:lang w:val="en-US"/>
              </w:rPr>
              <w:t>ispitnog</w:t>
            </w:r>
            <w:proofErr w:type="spellEnd"/>
            <w:r w:rsidRPr="00C73F4E">
              <w:rPr>
                <w:lang w:val="en-US"/>
              </w:rPr>
              <w:t xml:space="preserve"> </w:t>
            </w:r>
            <w:proofErr w:type="spellStart"/>
            <w:r w:rsidRPr="00C73F4E">
              <w:rPr>
                <w:lang w:val="en-US"/>
              </w:rPr>
              <w:t>povjerenstva</w:t>
            </w:r>
            <w:proofErr w:type="spellEnd"/>
            <w:r w:rsidRPr="00C73F4E">
              <w:rPr>
                <w:lang w:val="en-US"/>
              </w:rPr>
              <w:t xml:space="preserve"> za </w:t>
            </w:r>
            <w:proofErr w:type="spellStart"/>
            <w:r w:rsidRPr="00C73F4E">
              <w:rPr>
                <w:lang w:val="en-US"/>
              </w:rPr>
              <w:t>školsku</w:t>
            </w:r>
            <w:proofErr w:type="spellEnd"/>
            <w:r w:rsidRPr="00C73F4E">
              <w:rPr>
                <w:lang w:val="en-US"/>
              </w:rPr>
              <w:t xml:space="preserve"> </w:t>
            </w:r>
            <w:proofErr w:type="spellStart"/>
            <w:r w:rsidRPr="00C73F4E">
              <w:rPr>
                <w:lang w:val="en-US"/>
              </w:rPr>
              <w:t>godinu</w:t>
            </w:r>
            <w:proofErr w:type="spellEnd"/>
            <w:r w:rsidRPr="00C73F4E">
              <w:rPr>
                <w:lang w:val="en-US"/>
              </w:rPr>
              <w:t xml:space="preserve"> </w:t>
            </w:r>
            <w:proofErr w:type="gramStart"/>
            <w:r w:rsidRPr="00C73F4E">
              <w:rPr>
                <w:lang w:val="en-US"/>
              </w:rPr>
              <w:t>202</w:t>
            </w:r>
            <w:r>
              <w:rPr>
                <w:lang w:val="en-US"/>
              </w:rPr>
              <w:t>4</w:t>
            </w:r>
            <w:r w:rsidRPr="00C73F4E">
              <w:rPr>
                <w:lang w:val="en-US"/>
              </w:rPr>
              <w:t>./</w:t>
            </w:r>
            <w:proofErr w:type="gramEnd"/>
            <w:r w:rsidRPr="00C73F4E">
              <w:rPr>
                <w:lang w:val="en-US"/>
              </w:rPr>
              <w:t>202</w:t>
            </w:r>
            <w:r>
              <w:rPr>
                <w:lang w:val="en-US"/>
              </w:rPr>
              <w:t>5</w:t>
            </w:r>
            <w:r w:rsidRPr="00C73F4E">
              <w:rPr>
                <w:lang w:val="en-US"/>
              </w:rPr>
              <w:t>.</w:t>
            </w:r>
          </w:p>
        </w:tc>
      </w:tr>
      <w:tr w:rsidR="00D51260" w:rsidRPr="00177B7F" w14:paraId="51881D33" w14:textId="77777777" w:rsidTr="00D510BE">
        <w:trPr>
          <w:trHeight w:val="109"/>
        </w:trPr>
        <w:tc>
          <w:tcPr>
            <w:tcW w:w="2112" w:type="dxa"/>
            <w:tcBorders>
              <w:left w:val="double" w:sz="4" w:space="0" w:color="4472C4" w:themeColor="accent1"/>
              <w:right w:val="double" w:sz="4" w:space="0" w:color="4472C4" w:themeColor="accent1"/>
            </w:tcBorders>
            <w:vAlign w:val="center"/>
          </w:tcPr>
          <w:p w14:paraId="4A3BF95F" w14:textId="21E009FC" w:rsidR="00D51260" w:rsidRPr="00C73F4E" w:rsidRDefault="00D51260" w:rsidP="00D510BE">
            <w:pPr>
              <w:spacing w:after="160" w:line="276" w:lineRule="auto"/>
              <w:jc w:val="center"/>
              <w:rPr>
                <w:lang w:val="en-US"/>
              </w:rPr>
            </w:pPr>
            <w:proofErr w:type="spellStart"/>
            <w:r>
              <w:rPr>
                <w:lang w:val="en-US"/>
              </w:rPr>
              <w:t>listopad</w:t>
            </w:r>
            <w:proofErr w:type="spellEnd"/>
            <w:r>
              <w:rPr>
                <w:lang w:val="en-US"/>
              </w:rPr>
              <w:t xml:space="preserve"> / </w:t>
            </w:r>
            <w:proofErr w:type="spellStart"/>
            <w:r>
              <w:rPr>
                <w:lang w:val="en-US"/>
              </w:rPr>
              <w:t>studeni</w:t>
            </w:r>
            <w:proofErr w:type="spellEnd"/>
          </w:p>
        </w:tc>
        <w:tc>
          <w:tcPr>
            <w:tcW w:w="7229" w:type="dxa"/>
            <w:tcBorders>
              <w:left w:val="double" w:sz="4" w:space="0" w:color="4472C4" w:themeColor="accent1"/>
              <w:right w:val="double" w:sz="4" w:space="0" w:color="4472C4" w:themeColor="accent1"/>
            </w:tcBorders>
            <w:vAlign w:val="center"/>
          </w:tcPr>
          <w:p w14:paraId="79DA94B7" w14:textId="77777777" w:rsidR="00D51260" w:rsidRPr="00C73F4E" w:rsidRDefault="00D51260" w:rsidP="00D510BE">
            <w:pPr>
              <w:spacing w:after="120" w:line="276" w:lineRule="auto"/>
              <w:jc w:val="left"/>
              <w:rPr>
                <w:lang w:val="en-US"/>
              </w:rPr>
            </w:pPr>
            <w:proofErr w:type="spellStart"/>
            <w:r w:rsidRPr="00C73F4E">
              <w:rPr>
                <w:lang w:val="en-US"/>
              </w:rPr>
              <w:t>Konstituirajuća</w:t>
            </w:r>
            <w:proofErr w:type="spellEnd"/>
            <w:r w:rsidRPr="00C73F4E">
              <w:rPr>
                <w:lang w:val="en-US"/>
              </w:rPr>
              <w:t xml:space="preserve"> </w:t>
            </w:r>
            <w:proofErr w:type="spellStart"/>
            <w:r w:rsidRPr="00C73F4E">
              <w:rPr>
                <w:lang w:val="en-US"/>
              </w:rPr>
              <w:t>sjednica</w:t>
            </w:r>
            <w:proofErr w:type="spellEnd"/>
            <w:r w:rsidRPr="00C73F4E">
              <w:rPr>
                <w:lang w:val="en-US"/>
              </w:rPr>
              <w:t xml:space="preserve"> </w:t>
            </w:r>
            <w:proofErr w:type="spellStart"/>
            <w:r w:rsidRPr="00C73F4E">
              <w:rPr>
                <w:lang w:val="en-US"/>
              </w:rPr>
              <w:t>novog</w:t>
            </w:r>
            <w:proofErr w:type="spellEnd"/>
            <w:r w:rsidRPr="00C73F4E">
              <w:rPr>
                <w:lang w:val="en-US"/>
              </w:rPr>
              <w:t xml:space="preserve"> </w:t>
            </w:r>
            <w:proofErr w:type="spellStart"/>
            <w:r w:rsidRPr="00C73F4E">
              <w:rPr>
                <w:lang w:val="en-US"/>
              </w:rPr>
              <w:t>školskog</w:t>
            </w:r>
            <w:proofErr w:type="spellEnd"/>
            <w:r w:rsidRPr="00C73F4E">
              <w:rPr>
                <w:lang w:val="en-US"/>
              </w:rPr>
              <w:t xml:space="preserve"> </w:t>
            </w:r>
            <w:proofErr w:type="spellStart"/>
            <w:r w:rsidRPr="00C73F4E">
              <w:rPr>
                <w:lang w:val="en-US"/>
              </w:rPr>
              <w:t>ispitnog</w:t>
            </w:r>
            <w:proofErr w:type="spellEnd"/>
            <w:r w:rsidRPr="00C73F4E">
              <w:rPr>
                <w:lang w:val="en-US"/>
              </w:rPr>
              <w:t xml:space="preserve"> </w:t>
            </w:r>
            <w:proofErr w:type="spellStart"/>
            <w:r w:rsidRPr="00C73F4E">
              <w:rPr>
                <w:lang w:val="en-US"/>
              </w:rPr>
              <w:t>povjerenstva</w:t>
            </w:r>
            <w:proofErr w:type="spellEnd"/>
          </w:p>
        </w:tc>
      </w:tr>
      <w:tr w:rsidR="00D51260" w:rsidRPr="00177B7F" w14:paraId="3CE0DC57" w14:textId="77777777" w:rsidTr="00D510BE">
        <w:trPr>
          <w:trHeight w:val="109"/>
        </w:trPr>
        <w:tc>
          <w:tcPr>
            <w:tcW w:w="2112" w:type="dxa"/>
            <w:tcBorders>
              <w:left w:val="double" w:sz="4" w:space="0" w:color="4472C4" w:themeColor="accent1"/>
              <w:right w:val="double" w:sz="4" w:space="0" w:color="4472C4" w:themeColor="accent1"/>
            </w:tcBorders>
            <w:vAlign w:val="center"/>
          </w:tcPr>
          <w:p w14:paraId="6DD51CF1" w14:textId="77777777" w:rsidR="00D51260" w:rsidRPr="00C73F4E" w:rsidRDefault="00D51260" w:rsidP="00D510BE">
            <w:pPr>
              <w:spacing w:after="160" w:line="276" w:lineRule="auto"/>
              <w:jc w:val="center"/>
              <w:rPr>
                <w:lang w:val="en-US"/>
              </w:rPr>
            </w:pPr>
            <w:proofErr w:type="spellStart"/>
            <w:r w:rsidRPr="00C73F4E">
              <w:rPr>
                <w:lang w:val="en-US"/>
              </w:rPr>
              <w:t>prosinac</w:t>
            </w:r>
            <w:proofErr w:type="spellEnd"/>
          </w:p>
        </w:tc>
        <w:tc>
          <w:tcPr>
            <w:tcW w:w="7229" w:type="dxa"/>
            <w:tcBorders>
              <w:left w:val="double" w:sz="4" w:space="0" w:color="4472C4" w:themeColor="accent1"/>
              <w:right w:val="double" w:sz="4" w:space="0" w:color="4472C4" w:themeColor="accent1"/>
            </w:tcBorders>
            <w:vAlign w:val="center"/>
          </w:tcPr>
          <w:p w14:paraId="23C44D94" w14:textId="77777777" w:rsidR="00D51260" w:rsidRPr="00C73F4E" w:rsidRDefault="00D51260" w:rsidP="00D510BE">
            <w:pPr>
              <w:spacing w:after="120" w:line="276" w:lineRule="auto"/>
              <w:jc w:val="left"/>
              <w:rPr>
                <w:lang w:val="en-US"/>
              </w:rPr>
            </w:pPr>
            <w:proofErr w:type="spellStart"/>
            <w:r w:rsidRPr="00C73F4E">
              <w:rPr>
                <w:lang w:val="en-US"/>
              </w:rPr>
              <w:t>Upoznavanje</w:t>
            </w:r>
            <w:proofErr w:type="spellEnd"/>
            <w:r w:rsidRPr="00C73F4E">
              <w:rPr>
                <w:lang w:val="en-US"/>
              </w:rPr>
              <w:t xml:space="preserve"> s </w:t>
            </w:r>
            <w:proofErr w:type="spellStart"/>
            <w:r w:rsidRPr="00C73F4E">
              <w:rPr>
                <w:lang w:val="en-US"/>
              </w:rPr>
              <w:t>novostima</w:t>
            </w:r>
            <w:proofErr w:type="spellEnd"/>
            <w:r w:rsidRPr="00C73F4E">
              <w:rPr>
                <w:lang w:val="en-US"/>
              </w:rPr>
              <w:t xml:space="preserve"> </w:t>
            </w:r>
            <w:proofErr w:type="spellStart"/>
            <w:r w:rsidRPr="00C73F4E">
              <w:rPr>
                <w:lang w:val="en-US"/>
              </w:rPr>
              <w:t>vezanim</w:t>
            </w:r>
            <w:proofErr w:type="spellEnd"/>
            <w:r w:rsidRPr="00C73F4E">
              <w:rPr>
                <w:lang w:val="en-US"/>
              </w:rPr>
              <w:t xml:space="preserve"> </w:t>
            </w:r>
            <w:proofErr w:type="spellStart"/>
            <w:r w:rsidRPr="00C73F4E">
              <w:rPr>
                <w:lang w:val="en-US"/>
              </w:rPr>
              <w:t>uz</w:t>
            </w:r>
            <w:proofErr w:type="spellEnd"/>
            <w:r w:rsidRPr="00C73F4E">
              <w:rPr>
                <w:lang w:val="en-US"/>
              </w:rPr>
              <w:t xml:space="preserve"> </w:t>
            </w:r>
            <w:proofErr w:type="spellStart"/>
            <w:r w:rsidRPr="00C73F4E">
              <w:rPr>
                <w:lang w:val="en-US"/>
              </w:rPr>
              <w:t>državnu</w:t>
            </w:r>
            <w:proofErr w:type="spellEnd"/>
            <w:r w:rsidRPr="00C73F4E">
              <w:rPr>
                <w:lang w:val="en-US"/>
              </w:rPr>
              <w:t xml:space="preserve"> </w:t>
            </w:r>
            <w:proofErr w:type="spellStart"/>
            <w:r w:rsidRPr="00C73F4E">
              <w:rPr>
                <w:lang w:val="en-US"/>
              </w:rPr>
              <w:t>maturu</w:t>
            </w:r>
            <w:proofErr w:type="spellEnd"/>
          </w:p>
        </w:tc>
      </w:tr>
      <w:tr w:rsidR="00D51260" w:rsidRPr="00177B7F" w14:paraId="3C0CFBA6" w14:textId="77777777" w:rsidTr="00D510BE">
        <w:trPr>
          <w:trHeight w:val="395"/>
        </w:trPr>
        <w:tc>
          <w:tcPr>
            <w:tcW w:w="2112" w:type="dxa"/>
            <w:tcBorders>
              <w:left w:val="double" w:sz="4" w:space="0" w:color="4472C4" w:themeColor="accent1"/>
              <w:right w:val="double" w:sz="4" w:space="0" w:color="4472C4" w:themeColor="accent1"/>
            </w:tcBorders>
            <w:vAlign w:val="center"/>
          </w:tcPr>
          <w:p w14:paraId="1971CA94" w14:textId="77777777" w:rsidR="00D51260" w:rsidRPr="00C73F4E" w:rsidRDefault="00D51260" w:rsidP="00D510BE">
            <w:pPr>
              <w:spacing w:after="160" w:line="276" w:lineRule="auto"/>
              <w:jc w:val="center"/>
              <w:rPr>
                <w:lang w:val="en-US"/>
              </w:rPr>
            </w:pPr>
            <w:proofErr w:type="spellStart"/>
            <w:r w:rsidRPr="00C73F4E">
              <w:rPr>
                <w:lang w:val="en-US"/>
              </w:rPr>
              <w:t>siječanj</w:t>
            </w:r>
            <w:proofErr w:type="spellEnd"/>
          </w:p>
        </w:tc>
        <w:tc>
          <w:tcPr>
            <w:tcW w:w="7229" w:type="dxa"/>
            <w:tcBorders>
              <w:left w:val="double" w:sz="4" w:space="0" w:color="4472C4" w:themeColor="accent1"/>
              <w:right w:val="double" w:sz="4" w:space="0" w:color="4472C4" w:themeColor="accent1"/>
            </w:tcBorders>
            <w:vAlign w:val="center"/>
          </w:tcPr>
          <w:p w14:paraId="3D75427E" w14:textId="77777777" w:rsidR="00D51260" w:rsidRPr="00C73F4E" w:rsidRDefault="00D51260" w:rsidP="00D510BE">
            <w:pPr>
              <w:spacing w:after="120" w:line="276" w:lineRule="auto"/>
              <w:jc w:val="left"/>
              <w:rPr>
                <w:lang w:val="en-US"/>
              </w:rPr>
            </w:pPr>
            <w:proofErr w:type="spellStart"/>
            <w:r w:rsidRPr="00C73F4E">
              <w:rPr>
                <w:lang w:val="en-US"/>
              </w:rPr>
              <w:t>Utvrđivanje</w:t>
            </w:r>
            <w:proofErr w:type="spellEnd"/>
            <w:r w:rsidRPr="00C73F4E">
              <w:rPr>
                <w:lang w:val="en-US"/>
              </w:rPr>
              <w:t xml:space="preserve"> </w:t>
            </w:r>
            <w:proofErr w:type="spellStart"/>
            <w:r w:rsidRPr="00C73F4E">
              <w:rPr>
                <w:lang w:val="en-US"/>
              </w:rPr>
              <w:t>popisa</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kojima</w:t>
            </w:r>
            <w:proofErr w:type="spellEnd"/>
            <w:r w:rsidRPr="00C73F4E">
              <w:rPr>
                <w:lang w:val="en-US"/>
              </w:rPr>
              <w:t xml:space="preserve"> je </w:t>
            </w:r>
            <w:proofErr w:type="spellStart"/>
            <w:r w:rsidRPr="00C73F4E">
              <w:rPr>
                <w:lang w:val="en-US"/>
              </w:rPr>
              <w:t>potrebna</w:t>
            </w:r>
            <w:proofErr w:type="spellEnd"/>
          </w:p>
          <w:p w14:paraId="5684B47D" w14:textId="77777777" w:rsidR="00D51260" w:rsidRPr="00C73F4E" w:rsidRDefault="00D51260" w:rsidP="00D510BE">
            <w:pPr>
              <w:spacing w:after="120" w:line="276" w:lineRule="auto"/>
              <w:jc w:val="left"/>
              <w:rPr>
                <w:lang w:val="en-US"/>
              </w:rPr>
            </w:pPr>
            <w:proofErr w:type="spellStart"/>
            <w:r w:rsidRPr="00C73F4E">
              <w:rPr>
                <w:lang w:val="en-US"/>
              </w:rPr>
              <w:t>prilagodba</w:t>
            </w:r>
            <w:proofErr w:type="spellEnd"/>
            <w:r w:rsidRPr="00C73F4E">
              <w:rPr>
                <w:lang w:val="en-US"/>
              </w:rPr>
              <w:t xml:space="preserve"> </w:t>
            </w:r>
            <w:proofErr w:type="spellStart"/>
            <w:r w:rsidRPr="00C73F4E">
              <w:rPr>
                <w:lang w:val="en-US"/>
              </w:rPr>
              <w:t>ispitne</w:t>
            </w:r>
            <w:proofErr w:type="spellEnd"/>
            <w:r w:rsidRPr="00C73F4E">
              <w:rPr>
                <w:lang w:val="en-US"/>
              </w:rPr>
              <w:t xml:space="preserve"> </w:t>
            </w:r>
            <w:proofErr w:type="spellStart"/>
            <w:r w:rsidRPr="00C73F4E">
              <w:rPr>
                <w:lang w:val="en-US"/>
              </w:rPr>
              <w:t>tehnologije</w:t>
            </w:r>
            <w:proofErr w:type="spellEnd"/>
            <w:r w:rsidRPr="00C73F4E">
              <w:rPr>
                <w:lang w:val="en-US"/>
              </w:rPr>
              <w:t xml:space="preserve"> do </w:t>
            </w:r>
            <w:proofErr w:type="spellStart"/>
            <w:r w:rsidRPr="00C73F4E">
              <w:rPr>
                <w:lang w:val="en-US"/>
              </w:rPr>
              <w:t>siječnja</w:t>
            </w:r>
            <w:proofErr w:type="spellEnd"/>
          </w:p>
        </w:tc>
      </w:tr>
      <w:tr w:rsidR="00D51260" w:rsidRPr="00177B7F" w14:paraId="7E722056" w14:textId="77777777" w:rsidTr="00D510BE">
        <w:trPr>
          <w:trHeight w:val="109"/>
        </w:trPr>
        <w:tc>
          <w:tcPr>
            <w:tcW w:w="2112" w:type="dxa"/>
            <w:tcBorders>
              <w:left w:val="double" w:sz="4" w:space="0" w:color="4472C4" w:themeColor="accent1"/>
              <w:right w:val="double" w:sz="4" w:space="0" w:color="4472C4" w:themeColor="accent1"/>
            </w:tcBorders>
            <w:vAlign w:val="center"/>
          </w:tcPr>
          <w:p w14:paraId="591ED9C8" w14:textId="77777777" w:rsidR="00D51260" w:rsidRPr="00C73F4E" w:rsidRDefault="00D51260" w:rsidP="00D510BE">
            <w:pPr>
              <w:spacing w:after="160" w:line="276" w:lineRule="auto"/>
              <w:jc w:val="center"/>
              <w:rPr>
                <w:lang w:val="en-US"/>
              </w:rPr>
            </w:pPr>
            <w:proofErr w:type="spellStart"/>
            <w:r w:rsidRPr="00C73F4E">
              <w:rPr>
                <w:lang w:val="en-US"/>
              </w:rPr>
              <w:t>veljača</w:t>
            </w:r>
            <w:proofErr w:type="spellEnd"/>
          </w:p>
        </w:tc>
        <w:tc>
          <w:tcPr>
            <w:tcW w:w="7229" w:type="dxa"/>
            <w:tcBorders>
              <w:left w:val="double" w:sz="4" w:space="0" w:color="4472C4" w:themeColor="accent1"/>
              <w:right w:val="double" w:sz="4" w:space="0" w:color="4472C4" w:themeColor="accent1"/>
            </w:tcBorders>
            <w:vAlign w:val="center"/>
          </w:tcPr>
          <w:p w14:paraId="0F95BCA1" w14:textId="77777777" w:rsidR="00D51260" w:rsidRPr="00C73F4E" w:rsidRDefault="00D51260" w:rsidP="00D510BE">
            <w:pPr>
              <w:spacing w:after="120" w:line="276" w:lineRule="auto"/>
              <w:jc w:val="left"/>
              <w:rPr>
                <w:lang w:val="en-US"/>
              </w:rPr>
            </w:pPr>
            <w:proofErr w:type="spellStart"/>
            <w:r w:rsidRPr="00C73F4E">
              <w:rPr>
                <w:lang w:val="en-US"/>
              </w:rPr>
              <w:t>Utvrđivanje</w:t>
            </w:r>
            <w:proofErr w:type="spellEnd"/>
            <w:r w:rsidRPr="00C73F4E">
              <w:rPr>
                <w:lang w:val="en-US"/>
              </w:rPr>
              <w:t xml:space="preserve"> </w:t>
            </w:r>
            <w:proofErr w:type="spellStart"/>
            <w:r w:rsidRPr="00C73F4E">
              <w:rPr>
                <w:lang w:val="en-US"/>
              </w:rPr>
              <w:t>popisa</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na</w:t>
            </w:r>
            <w:proofErr w:type="spellEnd"/>
            <w:r w:rsidRPr="00C73F4E">
              <w:rPr>
                <w:lang w:val="en-US"/>
              </w:rPr>
              <w:t xml:space="preserve"> </w:t>
            </w:r>
            <w:proofErr w:type="spellStart"/>
            <w:r w:rsidRPr="00C73F4E">
              <w:rPr>
                <w:lang w:val="en-US"/>
              </w:rPr>
              <w:t>temelju</w:t>
            </w:r>
            <w:proofErr w:type="spellEnd"/>
            <w:r w:rsidRPr="00C73F4E">
              <w:rPr>
                <w:lang w:val="en-US"/>
              </w:rPr>
              <w:t xml:space="preserve"> </w:t>
            </w:r>
            <w:proofErr w:type="spellStart"/>
            <w:r w:rsidRPr="00C73F4E">
              <w:rPr>
                <w:lang w:val="en-US"/>
              </w:rPr>
              <w:t>zaprimljenih</w:t>
            </w:r>
            <w:proofErr w:type="spellEnd"/>
            <w:r w:rsidRPr="00C73F4E">
              <w:rPr>
                <w:lang w:val="en-US"/>
              </w:rPr>
              <w:t xml:space="preserve"> </w:t>
            </w:r>
            <w:proofErr w:type="spellStart"/>
            <w:r w:rsidRPr="00C73F4E">
              <w:rPr>
                <w:lang w:val="en-US"/>
              </w:rPr>
              <w:t>prijava</w:t>
            </w:r>
            <w:proofErr w:type="spellEnd"/>
          </w:p>
        </w:tc>
      </w:tr>
      <w:tr w:rsidR="00D51260" w:rsidRPr="00177B7F" w14:paraId="74764462" w14:textId="77777777" w:rsidTr="00D510BE">
        <w:trPr>
          <w:trHeight w:val="109"/>
        </w:trPr>
        <w:tc>
          <w:tcPr>
            <w:tcW w:w="2112" w:type="dxa"/>
            <w:tcBorders>
              <w:left w:val="double" w:sz="4" w:space="0" w:color="4472C4" w:themeColor="accent1"/>
              <w:right w:val="double" w:sz="4" w:space="0" w:color="4472C4" w:themeColor="accent1"/>
            </w:tcBorders>
            <w:vAlign w:val="center"/>
          </w:tcPr>
          <w:p w14:paraId="7B4F77C1" w14:textId="77777777" w:rsidR="00D51260" w:rsidRPr="00C73F4E" w:rsidRDefault="00D51260" w:rsidP="00D510BE">
            <w:pPr>
              <w:spacing w:after="160" w:line="276" w:lineRule="auto"/>
              <w:jc w:val="center"/>
              <w:rPr>
                <w:lang w:val="en-US"/>
              </w:rPr>
            </w:pPr>
            <w:proofErr w:type="spellStart"/>
            <w:r w:rsidRPr="00C73F4E">
              <w:rPr>
                <w:lang w:val="en-US"/>
              </w:rPr>
              <w:t>ožujak</w:t>
            </w:r>
            <w:proofErr w:type="spellEnd"/>
          </w:p>
        </w:tc>
        <w:tc>
          <w:tcPr>
            <w:tcW w:w="7229" w:type="dxa"/>
            <w:tcBorders>
              <w:left w:val="double" w:sz="4" w:space="0" w:color="4472C4" w:themeColor="accent1"/>
              <w:right w:val="double" w:sz="4" w:space="0" w:color="4472C4" w:themeColor="accent1"/>
            </w:tcBorders>
            <w:vAlign w:val="center"/>
          </w:tcPr>
          <w:p w14:paraId="32B21256" w14:textId="77777777" w:rsidR="00D51260" w:rsidRPr="00177B7F" w:rsidRDefault="00D51260" w:rsidP="00D510BE">
            <w:pPr>
              <w:spacing w:after="120" w:line="276" w:lineRule="auto"/>
              <w:jc w:val="left"/>
              <w:rPr>
                <w:lang w:val="en-US"/>
              </w:rPr>
            </w:pPr>
            <w:proofErr w:type="spellStart"/>
            <w:r w:rsidRPr="00C73F4E">
              <w:rPr>
                <w:lang w:val="en-US"/>
              </w:rPr>
              <w:t>Zamolbe</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promjena</w:t>
            </w:r>
            <w:proofErr w:type="spellEnd"/>
            <w:r w:rsidRPr="00C73F4E">
              <w:rPr>
                <w:lang w:val="en-US"/>
              </w:rPr>
              <w:t xml:space="preserve">, </w:t>
            </w:r>
            <w:proofErr w:type="spellStart"/>
            <w:r w:rsidRPr="00C73F4E">
              <w:rPr>
                <w:lang w:val="en-US"/>
              </w:rPr>
              <w:t>odjava</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naknadna</w:t>
            </w:r>
            <w:proofErr w:type="spellEnd"/>
            <w:r w:rsidRPr="00C73F4E">
              <w:rPr>
                <w:lang w:val="en-US"/>
              </w:rPr>
              <w:t xml:space="preserve"> </w:t>
            </w:r>
            <w:proofErr w:type="spellStart"/>
            <w:r w:rsidRPr="00C73F4E">
              <w:rPr>
                <w:lang w:val="en-US"/>
              </w:rPr>
              <w:t>prijava</w:t>
            </w:r>
            <w:proofErr w:type="spellEnd"/>
            <w:r w:rsidRPr="00C73F4E">
              <w:rPr>
                <w:lang w:val="en-US"/>
              </w:rPr>
              <w:t xml:space="preserve"> </w:t>
            </w:r>
            <w:proofErr w:type="spellStart"/>
            <w:r w:rsidRPr="00C73F4E">
              <w:rPr>
                <w:lang w:val="en-US"/>
              </w:rPr>
              <w:t>ispita</w:t>
            </w:r>
            <w:proofErr w:type="spellEnd"/>
            <w:r w:rsidRPr="00C73F4E">
              <w:rPr>
                <w:lang w:val="en-US"/>
              </w:rPr>
              <w:t>)</w:t>
            </w:r>
          </w:p>
        </w:tc>
      </w:tr>
      <w:tr w:rsidR="00D51260" w:rsidRPr="00177B7F" w14:paraId="1F9E7F87" w14:textId="77777777" w:rsidTr="00D510BE">
        <w:trPr>
          <w:trHeight w:val="109"/>
        </w:trPr>
        <w:tc>
          <w:tcPr>
            <w:tcW w:w="2112" w:type="dxa"/>
            <w:tcBorders>
              <w:left w:val="double" w:sz="4" w:space="0" w:color="4472C4" w:themeColor="accent1"/>
              <w:right w:val="double" w:sz="4" w:space="0" w:color="4472C4" w:themeColor="accent1"/>
            </w:tcBorders>
            <w:vAlign w:val="center"/>
          </w:tcPr>
          <w:p w14:paraId="782A46F4" w14:textId="77777777" w:rsidR="00D51260" w:rsidRPr="00C73F4E" w:rsidRDefault="00D51260" w:rsidP="00D510BE">
            <w:pPr>
              <w:spacing w:after="160" w:line="276" w:lineRule="auto"/>
              <w:jc w:val="center"/>
              <w:rPr>
                <w:lang w:val="en-US"/>
              </w:rPr>
            </w:pPr>
            <w:proofErr w:type="spellStart"/>
            <w:r w:rsidRPr="00C73F4E">
              <w:rPr>
                <w:lang w:val="en-US"/>
              </w:rPr>
              <w:t>travanj</w:t>
            </w:r>
            <w:proofErr w:type="spellEnd"/>
          </w:p>
        </w:tc>
        <w:tc>
          <w:tcPr>
            <w:tcW w:w="7229" w:type="dxa"/>
            <w:tcBorders>
              <w:left w:val="double" w:sz="4" w:space="0" w:color="4472C4" w:themeColor="accent1"/>
              <w:right w:val="double" w:sz="4" w:space="0" w:color="4472C4" w:themeColor="accent1"/>
            </w:tcBorders>
            <w:vAlign w:val="center"/>
          </w:tcPr>
          <w:p w14:paraId="08F0F974" w14:textId="77777777" w:rsidR="00D51260" w:rsidRPr="00C73F4E" w:rsidRDefault="00D51260" w:rsidP="00D510BE">
            <w:pPr>
              <w:spacing w:after="120" w:line="276" w:lineRule="auto"/>
              <w:jc w:val="left"/>
              <w:rPr>
                <w:lang w:val="en-US"/>
              </w:rPr>
            </w:pPr>
            <w:proofErr w:type="spellStart"/>
            <w:r w:rsidRPr="00C73F4E">
              <w:rPr>
                <w:lang w:val="en-US"/>
              </w:rPr>
              <w:t>Zamolbe</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promjena</w:t>
            </w:r>
            <w:proofErr w:type="spellEnd"/>
            <w:r w:rsidRPr="00C73F4E">
              <w:rPr>
                <w:lang w:val="en-US"/>
              </w:rPr>
              <w:t xml:space="preserve">, </w:t>
            </w:r>
            <w:proofErr w:type="spellStart"/>
            <w:r w:rsidRPr="00C73F4E">
              <w:rPr>
                <w:lang w:val="en-US"/>
              </w:rPr>
              <w:t>odjava</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naknadna</w:t>
            </w:r>
            <w:proofErr w:type="spellEnd"/>
            <w:r w:rsidRPr="00C73F4E">
              <w:rPr>
                <w:lang w:val="en-US"/>
              </w:rPr>
              <w:t xml:space="preserve"> </w:t>
            </w:r>
            <w:proofErr w:type="spellStart"/>
            <w:r w:rsidRPr="00C73F4E">
              <w:rPr>
                <w:lang w:val="en-US"/>
              </w:rPr>
              <w:t>prijava</w:t>
            </w:r>
            <w:proofErr w:type="spellEnd"/>
            <w:r w:rsidRPr="00C73F4E">
              <w:rPr>
                <w:lang w:val="en-US"/>
              </w:rPr>
              <w:t xml:space="preserve"> </w:t>
            </w:r>
            <w:proofErr w:type="spellStart"/>
            <w:r w:rsidRPr="00C73F4E">
              <w:rPr>
                <w:lang w:val="en-US"/>
              </w:rPr>
              <w:t>ispita</w:t>
            </w:r>
            <w:proofErr w:type="spellEnd"/>
            <w:r w:rsidRPr="00C73F4E">
              <w:rPr>
                <w:lang w:val="en-US"/>
              </w:rPr>
              <w:t>)</w:t>
            </w:r>
          </w:p>
        </w:tc>
      </w:tr>
      <w:tr w:rsidR="00D51260" w:rsidRPr="00177B7F" w14:paraId="0B33A321" w14:textId="77777777" w:rsidTr="00D510BE">
        <w:trPr>
          <w:trHeight w:val="682"/>
        </w:trPr>
        <w:tc>
          <w:tcPr>
            <w:tcW w:w="2112" w:type="dxa"/>
            <w:tcBorders>
              <w:left w:val="double" w:sz="4" w:space="0" w:color="4472C4" w:themeColor="accent1"/>
              <w:right w:val="double" w:sz="4" w:space="0" w:color="4472C4" w:themeColor="accent1"/>
            </w:tcBorders>
            <w:vAlign w:val="center"/>
          </w:tcPr>
          <w:p w14:paraId="1E8F3436" w14:textId="77777777" w:rsidR="00D51260" w:rsidRPr="00C73F4E" w:rsidRDefault="00D51260" w:rsidP="00D510BE">
            <w:pPr>
              <w:spacing w:after="160" w:line="276" w:lineRule="auto"/>
              <w:jc w:val="center"/>
              <w:rPr>
                <w:lang w:val="en-US"/>
              </w:rPr>
            </w:pPr>
            <w:proofErr w:type="spellStart"/>
            <w:r w:rsidRPr="00C73F4E">
              <w:rPr>
                <w:lang w:val="en-US"/>
              </w:rPr>
              <w:t>svibanj</w:t>
            </w:r>
            <w:proofErr w:type="spellEnd"/>
          </w:p>
        </w:tc>
        <w:tc>
          <w:tcPr>
            <w:tcW w:w="7229" w:type="dxa"/>
            <w:tcBorders>
              <w:left w:val="double" w:sz="4" w:space="0" w:color="4472C4" w:themeColor="accent1"/>
              <w:right w:val="double" w:sz="4" w:space="0" w:color="4472C4" w:themeColor="accent1"/>
            </w:tcBorders>
            <w:vAlign w:val="center"/>
          </w:tcPr>
          <w:p w14:paraId="76D2D11B" w14:textId="77777777" w:rsidR="00D51260" w:rsidRPr="00C73F4E" w:rsidRDefault="00D51260" w:rsidP="00D510BE">
            <w:pPr>
              <w:spacing w:after="120" w:line="276" w:lineRule="auto"/>
              <w:jc w:val="left"/>
              <w:rPr>
                <w:lang w:val="en-US"/>
              </w:rPr>
            </w:pPr>
            <w:proofErr w:type="spellStart"/>
            <w:r w:rsidRPr="00C73F4E">
              <w:rPr>
                <w:lang w:val="en-US"/>
              </w:rPr>
              <w:t>Priprema</w:t>
            </w:r>
            <w:proofErr w:type="spellEnd"/>
            <w:r w:rsidRPr="00C73F4E">
              <w:rPr>
                <w:lang w:val="en-US"/>
              </w:rPr>
              <w:t xml:space="preserve"> </w:t>
            </w:r>
            <w:proofErr w:type="spellStart"/>
            <w:r w:rsidRPr="00C73F4E">
              <w:rPr>
                <w:lang w:val="en-US"/>
              </w:rPr>
              <w:t>državne</w:t>
            </w:r>
            <w:proofErr w:type="spellEnd"/>
            <w:r w:rsidRPr="00C73F4E">
              <w:rPr>
                <w:lang w:val="en-US"/>
              </w:rPr>
              <w:t xml:space="preserve"> mature</w:t>
            </w:r>
          </w:p>
          <w:p w14:paraId="10AD02AE" w14:textId="77777777" w:rsidR="00D51260" w:rsidRPr="00C73F4E" w:rsidRDefault="00D51260" w:rsidP="00D510BE">
            <w:pPr>
              <w:spacing w:after="120" w:line="276" w:lineRule="auto"/>
              <w:jc w:val="left"/>
              <w:rPr>
                <w:lang w:val="en-US"/>
              </w:rPr>
            </w:pPr>
            <w:proofErr w:type="spellStart"/>
            <w:r w:rsidRPr="00C73F4E">
              <w:rPr>
                <w:lang w:val="en-US"/>
              </w:rPr>
              <w:t>Organizacija</w:t>
            </w:r>
            <w:proofErr w:type="spellEnd"/>
            <w:r w:rsidRPr="00C73F4E">
              <w:rPr>
                <w:lang w:val="en-US"/>
              </w:rPr>
              <w:t xml:space="preserve"> </w:t>
            </w:r>
            <w:proofErr w:type="spellStart"/>
            <w:r w:rsidRPr="00C73F4E">
              <w:rPr>
                <w:lang w:val="en-US"/>
              </w:rPr>
              <w:t>državne</w:t>
            </w:r>
            <w:proofErr w:type="spellEnd"/>
            <w:r w:rsidRPr="00C73F4E">
              <w:rPr>
                <w:lang w:val="en-US"/>
              </w:rPr>
              <w:t xml:space="preserve"> mature u </w:t>
            </w:r>
            <w:proofErr w:type="spellStart"/>
            <w:r w:rsidRPr="00C73F4E">
              <w:rPr>
                <w:lang w:val="en-US"/>
              </w:rPr>
              <w:t>ljetnom</w:t>
            </w:r>
            <w:proofErr w:type="spellEnd"/>
            <w:r w:rsidRPr="00C73F4E">
              <w:rPr>
                <w:lang w:val="en-US"/>
              </w:rPr>
              <w:t xml:space="preserve"> </w:t>
            </w:r>
            <w:proofErr w:type="spellStart"/>
            <w:r w:rsidRPr="00C73F4E">
              <w:rPr>
                <w:lang w:val="en-US"/>
              </w:rPr>
              <w:t>roku</w:t>
            </w:r>
            <w:proofErr w:type="spellEnd"/>
            <w:r w:rsidRPr="00C73F4E">
              <w:rPr>
                <w:lang w:val="en-US"/>
              </w:rPr>
              <w:t xml:space="preserve"> (</w:t>
            </w:r>
            <w:proofErr w:type="spellStart"/>
            <w:r w:rsidRPr="00C73F4E">
              <w:rPr>
                <w:lang w:val="en-US"/>
              </w:rPr>
              <w:t>dežurstva</w:t>
            </w:r>
            <w:proofErr w:type="spellEnd"/>
            <w:r w:rsidRPr="00C73F4E">
              <w:rPr>
                <w:lang w:val="en-US"/>
              </w:rPr>
              <w:t>)</w:t>
            </w:r>
          </w:p>
          <w:p w14:paraId="584C8914" w14:textId="77777777" w:rsidR="00D51260" w:rsidRPr="00C73F4E" w:rsidRDefault="00D51260" w:rsidP="00D510BE">
            <w:pPr>
              <w:spacing w:after="120" w:line="276" w:lineRule="auto"/>
              <w:jc w:val="left"/>
              <w:rPr>
                <w:lang w:val="en-US"/>
              </w:rPr>
            </w:pPr>
            <w:proofErr w:type="spellStart"/>
            <w:r w:rsidRPr="00C73F4E">
              <w:rPr>
                <w:lang w:val="en-US"/>
              </w:rPr>
              <w:t>Zamolbe</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promjena</w:t>
            </w:r>
            <w:proofErr w:type="spellEnd"/>
            <w:r w:rsidRPr="00C73F4E">
              <w:rPr>
                <w:lang w:val="en-US"/>
              </w:rPr>
              <w:t xml:space="preserve">, </w:t>
            </w:r>
            <w:proofErr w:type="spellStart"/>
            <w:r w:rsidRPr="00C73F4E">
              <w:rPr>
                <w:lang w:val="en-US"/>
              </w:rPr>
              <w:t>odjava</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naknadna</w:t>
            </w:r>
            <w:proofErr w:type="spellEnd"/>
            <w:r w:rsidRPr="00C73F4E">
              <w:rPr>
                <w:lang w:val="en-US"/>
              </w:rPr>
              <w:t xml:space="preserve"> </w:t>
            </w:r>
            <w:proofErr w:type="spellStart"/>
            <w:r w:rsidRPr="00C73F4E">
              <w:rPr>
                <w:lang w:val="en-US"/>
              </w:rPr>
              <w:t>prijava</w:t>
            </w:r>
            <w:proofErr w:type="spellEnd"/>
            <w:r w:rsidRPr="00C73F4E">
              <w:rPr>
                <w:lang w:val="en-US"/>
              </w:rPr>
              <w:t xml:space="preserve"> </w:t>
            </w:r>
            <w:proofErr w:type="spellStart"/>
            <w:r w:rsidRPr="00C73F4E">
              <w:rPr>
                <w:lang w:val="en-US"/>
              </w:rPr>
              <w:t>ispita</w:t>
            </w:r>
            <w:proofErr w:type="spellEnd"/>
            <w:r w:rsidRPr="00C73F4E">
              <w:rPr>
                <w:lang w:val="en-US"/>
              </w:rPr>
              <w:t>)</w:t>
            </w:r>
          </w:p>
        </w:tc>
      </w:tr>
      <w:tr w:rsidR="00D51260" w:rsidRPr="00177B7F" w14:paraId="685EAABB" w14:textId="77777777" w:rsidTr="00D510BE">
        <w:trPr>
          <w:trHeight w:val="1097"/>
        </w:trPr>
        <w:tc>
          <w:tcPr>
            <w:tcW w:w="2112" w:type="dxa"/>
            <w:tcBorders>
              <w:left w:val="double" w:sz="4" w:space="0" w:color="4472C4" w:themeColor="accent1"/>
              <w:right w:val="double" w:sz="4" w:space="0" w:color="4472C4" w:themeColor="accent1"/>
            </w:tcBorders>
            <w:vAlign w:val="center"/>
          </w:tcPr>
          <w:p w14:paraId="5705DAD1" w14:textId="77777777" w:rsidR="00D51260" w:rsidRPr="00C73F4E" w:rsidRDefault="00D51260" w:rsidP="00D510BE">
            <w:pPr>
              <w:spacing w:after="160" w:line="276" w:lineRule="auto"/>
              <w:jc w:val="center"/>
              <w:rPr>
                <w:lang w:val="en-US"/>
              </w:rPr>
            </w:pPr>
            <w:proofErr w:type="spellStart"/>
            <w:r w:rsidRPr="00C73F4E">
              <w:rPr>
                <w:lang w:val="en-US"/>
              </w:rPr>
              <w:t>lipanj</w:t>
            </w:r>
            <w:proofErr w:type="spellEnd"/>
          </w:p>
        </w:tc>
        <w:tc>
          <w:tcPr>
            <w:tcW w:w="7229" w:type="dxa"/>
            <w:tcBorders>
              <w:left w:val="double" w:sz="4" w:space="0" w:color="4472C4" w:themeColor="accent1"/>
              <w:right w:val="double" w:sz="4" w:space="0" w:color="4472C4" w:themeColor="accent1"/>
            </w:tcBorders>
            <w:vAlign w:val="center"/>
          </w:tcPr>
          <w:p w14:paraId="16A855C0" w14:textId="77777777" w:rsidR="00D51260" w:rsidRPr="00C73F4E" w:rsidRDefault="00D51260" w:rsidP="00D510BE">
            <w:pPr>
              <w:spacing w:after="120" w:line="276" w:lineRule="auto"/>
              <w:jc w:val="left"/>
              <w:rPr>
                <w:lang w:val="en-US"/>
              </w:rPr>
            </w:pPr>
            <w:proofErr w:type="spellStart"/>
            <w:r w:rsidRPr="00C73F4E">
              <w:rPr>
                <w:lang w:val="en-US"/>
              </w:rPr>
              <w:t>Organizacija</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provedba</w:t>
            </w:r>
            <w:proofErr w:type="spellEnd"/>
            <w:r w:rsidRPr="00C73F4E">
              <w:rPr>
                <w:lang w:val="en-US"/>
              </w:rPr>
              <w:t xml:space="preserve"> </w:t>
            </w:r>
            <w:proofErr w:type="spellStart"/>
            <w:r w:rsidRPr="00C73F4E">
              <w:rPr>
                <w:lang w:val="en-US"/>
              </w:rPr>
              <w:t>državne</w:t>
            </w:r>
            <w:proofErr w:type="spellEnd"/>
            <w:r w:rsidRPr="00C73F4E">
              <w:rPr>
                <w:lang w:val="en-US"/>
              </w:rPr>
              <w:t xml:space="preserve"> mature u </w:t>
            </w:r>
            <w:proofErr w:type="spellStart"/>
            <w:r w:rsidRPr="00C73F4E">
              <w:rPr>
                <w:lang w:val="en-US"/>
              </w:rPr>
              <w:t>ljetnom</w:t>
            </w:r>
            <w:proofErr w:type="spellEnd"/>
            <w:r w:rsidRPr="00C73F4E">
              <w:rPr>
                <w:lang w:val="en-US"/>
              </w:rPr>
              <w:t xml:space="preserve"> </w:t>
            </w:r>
            <w:proofErr w:type="spellStart"/>
            <w:r w:rsidRPr="00C73F4E">
              <w:rPr>
                <w:lang w:val="en-US"/>
              </w:rPr>
              <w:t>roku</w:t>
            </w:r>
            <w:proofErr w:type="spellEnd"/>
          </w:p>
          <w:p w14:paraId="2470E856" w14:textId="77777777" w:rsidR="00D51260" w:rsidRDefault="00D51260" w:rsidP="00D510BE">
            <w:pPr>
              <w:spacing w:after="120" w:line="276" w:lineRule="auto"/>
              <w:jc w:val="left"/>
              <w:rPr>
                <w:lang w:val="en-US"/>
              </w:rPr>
            </w:pPr>
            <w:proofErr w:type="spellStart"/>
            <w:r w:rsidRPr="00C73F4E">
              <w:rPr>
                <w:lang w:val="en-US"/>
              </w:rPr>
              <w:t>Odlučivanje</w:t>
            </w:r>
            <w:proofErr w:type="spellEnd"/>
            <w:r w:rsidRPr="00C73F4E">
              <w:rPr>
                <w:lang w:val="en-US"/>
              </w:rPr>
              <w:t xml:space="preserve"> o </w:t>
            </w:r>
            <w:proofErr w:type="spellStart"/>
            <w:r w:rsidRPr="00C73F4E">
              <w:rPr>
                <w:lang w:val="en-US"/>
              </w:rPr>
              <w:t>opravdanosti</w:t>
            </w:r>
            <w:proofErr w:type="spellEnd"/>
            <w:r w:rsidRPr="00C73F4E">
              <w:rPr>
                <w:lang w:val="en-US"/>
              </w:rPr>
              <w:t xml:space="preserve"> </w:t>
            </w:r>
            <w:proofErr w:type="spellStart"/>
            <w:r w:rsidRPr="00C73F4E">
              <w:rPr>
                <w:lang w:val="en-US"/>
              </w:rPr>
              <w:t>nepristupanja</w:t>
            </w:r>
            <w:proofErr w:type="spellEnd"/>
            <w:r w:rsidRPr="00C73F4E">
              <w:rPr>
                <w:lang w:val="en-US"/>
              </w:rPr>
              <w:t xml:space="preserve"> </w:t>
            </w:r>
            <w:proofErr w:type="spellStart"/>
            <w:r w:rsidRPr="00C73F4E">
              <w:rPr>
                <w:lang w:val="en-US"/>
              </w:rPr>
              <w:t>učenika</w:t>
            </w:r>
            <w:proofErr w:type="spellEnd"/>
            <w:r w:rsidRPr="00C73F4E">
              <w:rPr>
                <w:lang w:val="en-US"/>
              </w:rPr>
              <w:t xml:space="preserve"> </w:t>
            </w:r>
            <w:proofErr w:type="spellStart"/>
            <w:r w:rsidRPr="00C73F4E">
              <w:rPr>
                <w:lang w:val="en-US"/>
              </w:rPr>
              <w:t>polaganju</w:t>
            </w:r>
            <w:proofErr w:type="spellEnd"/>
            <w:r w:rsidRPr="00C73F4E">
              <w:rPr>
                <w:lang w:val="en-US"/>
              </w:rPr>
              <w:t xml:space="preserve"> </w:t>
            </w:r>
            <w:proofErr w:type="spellStart"/>
            <w:r w:rsidRPr="00C73F4E">
              <w:rPr>
                <w:lang w:val="en-US"/>
              </w:rPr>
              <w:t>ispita</w:t>
            </w:r>
            <w:proofErr w:type="spellEnd"/>
          </w:p>
          <w:p w14:paraId="52EE67B6" w14:textId="1F373820" w:rsidR="00D51260" w:rsidRPr="00C73F4E" w:rsidRDefault="00D51260" w:rsidP="00D510BE">
            <w:pPr>
              <w:spacing w:after="120" w:line="276" w:lineRule="auto"/>
              <w:jc w:val="left"/>
              <w:rPr>
                <w:lang w:val="en-US"/>
              </w:rPr>
            </w:pPr>
            <w:proofErr w:type="spellStart"/>
            <w:r w:rsidRPr="00C73F4E">
              <w:rPr>
                <w:lang w:val="en-US"/>
              </w:rPr>
              <w:t>Praćenje</w:t>
            </w:r>
            <w:proofErr w:type="spellEnd"/>
            <w:r w:rsidRPr="00C73F4E">
              <w:rPr>
                <w:lang w:val="en-US"/>
              </w:rPr>
              <w:t xml:space="preserve"> </w:t>
            </w:r>
            <w:proofErr w:type="spellStart"/>
            <w:r w:rsidRPr="00C73F4E">
              <w:rPr>
                <w:lang w:val="en-US"/>
              </w:rPr>
              <w:t>provedbe</w:t>
            </w:r>
            <w:proofErr w:type="spellEnd"/>
            <w:r w:rsidRPr="00C73F4E">
              <w:rPr>
                <w:lang w:val="en-US"/>
              </w:rPr>
              <w:t xml:space="preserve"> </w:t>
            </w:r>
            <w:proofErr w:type="spellStart"/>
            <w:r w:rsidRPr="00C73F4E">
              <w:rPr>
                <w:lang w:val="en-US"/>
              </w:rPr>
              <w:t>ispita</w:t>
            </w:r>
            <w:proofErr w:type="spellEnd"/>
            <w:r w:rsidRPr="00C73F4E">
              <w:rPr>
                <w:lang w:val="en-US"/>
              </w:rPr>
              <w:t xml:space="preserve"> </w:t>
            </w:r>
            <w:proofErr w:type="spellStart"/>
            <w:r w:rsidRPr="00C73F4E">
              <w:rPr>
                <w:lang w:val="en-US"/>
              </w:rPr>
              <w:t>državne</w:t>
            </w:r>
            <w:proofErr w:type="spellEnd"/>
            <w:r w:rsidRPr="00C73F4E">
              <w:rPr>
                <w:lang w:val="en-US"/>
              </w:rPr>
              <w:t xml:space="preserve"> mature </w:t>
            </w:r>
            <w:proofErr w:type="spellStart"/>
            <w:r w:rsidRPr="00C73F4E">
              <w:rPr>
                <w:lang w:val="en-US"/>
              </w:rPr>
              <w:t>i</w:t>
            </w:r>
            <w:proofErr w:type="spellEnd"/>
            <w:r w:rsidRPr="00C73F4E">
              <w:rPr>
                <w:lang w:val="en-US"/>
              </w:rPr>
              <w:t xml:space="preserve"> </w:t>
            </w:r>
            <w:proofErr w:type="spellStart"/>
            <w:r w:rsidRPr="00C73F4E">
              <w:rPr>
                <w:lang w:val="en-US"/>
              </w:rPr>
              <w:t>nazočnost</w:t>
            </w:r>
            <w:proofErr w:type="spellEnd"/>
            <w:r w:rsidRPr="00C73F4E">
              <w:rPr>
                <w:lang w:val="en-US"/>
              </w:rPr>
              <w:t xml:space="preserve"> </w:t>
            </w:r>
            <w:proofErr w:type="spellStart"/>
            <w:r w:rsidRPr="00C73F4E">
              <w:rPr>
                <w:lang w:val="en-US"/>
              </w:rPr>
              <w:t>na</w:t>
            </w:r>
            <w:proofErr w:type="spellEnd"/>
            <w:r w:rsidRPr="00C73F4E">
              <w:rPr>
                <w:lang w:val="en-US"/>
              </w:rPr>
              <w:t xml:space="preserve"> </w:t>
            </w:r>
            <w:proofErr w:type="spellStart"/>
            <w:r w:rsidRPr="00C73F4E">
              <w:rPr>
                <w:lang w:val="en-US"/>
              </w:rPr>
              <w:t>ispitnim</w:t>
            </w:r>
            <w:proofErr w:type="spellEnd"/>
            <w:r w:rsidRPr="00C73F4E">
              <w:rPr>
                <w:lang w:val="en-US"/>
              </w:rPr>
              <w:t xml:space="preserve"> </w:t>
            </w:r>
            <w:proofErr w:type="spellStart"/>
            <w:r w:rsidRPr="00C73F4E">
              <w:rPr>
                <w:lang w:val="en-US"/>
              </w:rPr>
              <w:t>mjestima</w:t>
            </w:r>
            <w:proofErr w:type="spellEnd"/>
          </w:p>
          <w:p w14:paraId="1F0D9D77" w14:textId="77777777" w:rsidR="00D51260" w:rsidRPr="00C73F4E" w:rsidRDefault="00D51260" w:rsidP="00D510BE">
            <w:pPr>
              <w:spacing w:after="120" w:line="276" w:lineRule="auto"/>
              <w:jc w:val="left"/>
              <w:rPr>
                <w:lang w:val="en-US"/>
              </w:rPr>
            </w:pPr>
            <w:proofErr w:type="spellStart"/>
            <w:r w:rsidRPr="00C73F4E">
              <w:rPr>
                <w:lang w:val="en-US"/>
              </w:rPr>
              <w:t>Prigovori</w:t>
            </w:r>
            <w:proofErr w:type="spellEnd"/>
            <w:r w:rsidRPr="00C73F4E">
              <w:rPr>
                <w:lang w:val="en-US"/>
              </w:rPr>
              <w:t xml:space="preserve"> </w:t>
            </w:r>
            <w:proofErr w:type="spellStart"/>
            <w:r w:rsidRPr="00C73F4E">
              <w:rPr>
                <w:lang w:val="en-US"/>
              </w:rPr>
              <w:t>na</w:t>
            </w:r>
            <w:proofErr w:type="spellEnd"/>
            <w:r w:rsidRPr="00C73F4E">
              <w:rPr>
                <w:lang w:val="en-US"/>
              </w:rPr>
              <w:t xml:space="preserve"> </w:t>
            </w:r>
            <w:proofErr w:type="spellStart"/>
            <w:r w:rsidRPr="00C73F4E">
              <w:rPr>
                <w:lang w:val="en-US"/>
              </w:rPr>
              <w:t>provedbu</w:t>
            </w:r>
            <w:proofErr w:type="spellEnd"/>
            <w:r w:rsidRPr="00C73F4E">
              <w:rPr>
                <w:lang w:val="en-US"/>
              </w:rPr>
              <w:t xml:space="preserve"> </w:t>
            </w:r>
            <w:proofErr w:type="spellStart"/>
            <w:r w:rsidRPr="00C73F4E">
              <w:rPr>
                <w:lang w:val="en-US"/>
              </w:rPr>
              <w:t>ispita</w:t>
            </w:r>
            <w:proofErr w:type="spellEnd"/>
            <w:r w:rsidRPr="00C73F4E">
              <w:rPr>
                <w:lang w:val="en-US"/>
              </w:rPr>
              <w:t xml:space="preserve">: </w:t>
            </w:r>
            <w:proofErr w:type="spellStart"/>
            <w:r w:rsidRPr="00C73F4E">
              <w:rPr>
                <w:lang w:val="en-US"/>
              </w:rPr>
              <w:t>primitak</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obrada</w:t>
            </w:r>
            <w:proofErr w:type="spellEnd"/>
          </w:p>
        </w:tc>
      </w:tr>
      <w:tr w:rsidR="00D51260" w:rsidRPr="00177B7F" w14:paraId="5E9C9892" w14:textId="77777777" w:rsidTr="00D510BE">
        <w:trPr>
          <w:trHeight w:val="1097"/>
        </w:trPr>
        <w:tc>
          <w:tcPr>
            <w:tcW w:w="2112" w:type="dxa"/>
            <w:tcBorders>
              <w:left w:val="double" w:sz="4" w:space="0" w:color="4472C4" w:themeColor="accent1"/>
              <w:right w:val="double" w:sz="4" w:space="0" w:color="4472C4" w:themeColor="accent1"/>
            </w:tcBorders>
            <w:vAlign w:val="center"/>
          </w:tcPr>
          <w:p w14:paraId="12C8B33C" w14:textId="77777777" w:rsidR="00D51260" w:rsidRPr="00177B7F" w:rsidRDefault="00D51260" w:rsidP="00D510BE">
            <w:pPr>
              <w:spacing w:after="160" w:line="276" w:lineRule="auto"/>
              <w:jc w:val="center"/>
              <w:rPr>
                <w:lang w:val="en-US"/>
              </w:rPr>
            </w:pPr>
            <w:proofErr w:type="spellStart"/>
            <w:r w:rsidRPr="00C73F4E">
              <w:rPr>
                <w:lang w:val="en-US"/>
              </w:rPr>
              <w:t>srpanj</w:t>
            </w:r>
            <w:proofErr w:type="spellEnd"/>
          </w:p>
        </w:tc>
        <w:tc>
          <w:tcPr>
            <w:tcW w:w="7229" w:type="dxa"/>
            <w:tcBorders>
              <w:left w:val="double" w:sz="4" w:space="0" w:color="4472C4" w:themeColor="accent1"/>
              <w:right w:val="double" w:sz="4" w:space="0" w:color="4472C4" w:themeColor="accent1"/>
            </w:tcBorders>
            <w:vAlign w:val="center"/>
          </w:tcPr>
          <w:p w14:paraId="3890BC78" w14:textId="77777777" w:rsidR="00D51260" w:rsidRPr="00C73F4E" w:rsidRDefault="00D51260" w:rsidP="00D510BE">
            <w:pPr>
              <w:spacing w:after="120" w:line="276" w:lineRule="auto"/>
              <w:jc w:val="left"/>
              <w:rPr>
                <w:lang w:val="en-US"/>
              </w:rPr>
            </w:pPr>
            <w:proofErr w:type="spellStart"/>
            <w:r w:rsidRPr="00C73F4E">
              <w:rPr>
                <w:lang w:val="en-US"/>
              </w:rPr>
              <w:t>Objava</w:t>
            </w:r>
            <w:proofErr w:type="spellEnd"/>
            <w:r w:rsidRPr="00C73F4E">
              <w:rPr>
                <w:lang w:val="en-US"/>
              </w:rPr>
              <w:t xml:space="preserve"> </w:t>
            </w:r>
            <w:proofErr w:type="spellStart"/>
            <w:r w:rsidRPr="00C73F4E">
              <w:rPr>
                <w:lang w:val="en-US"/>
              </w:rPr>
              <w:t>privremenih</w:t>
            </w:r>
            <w:proofErr w:type="spellEnd"/>
            <w:r w:rsidRPr="00C73F4E">
              <w:rPr>
                <w:lang w:val="en-US"/>
              </w:rPr>
              <w:t xml:space="preserve"> </w:t>
            </w:r>
            <w:proofErr w:type="spellStart"/>
            <w:r w:rsidRPr="00C73F4E">
              <w:rPr>
                <w:lang w:val="en-US"/>
              </w:rPr>
              <w:t>rezultata</w:t>
            </w:r>
            <w:proofErr w:type="spellEnd"/>
            <w:r w:rsidRPr="00C73F4E">
              <w:rPr>
                <w:lang w:val="en-US"/>
              </w:rPr>
              <w:t xml:space="preserve"> </w:t>
            </w:r>
            <w:proofErr w:type="spellStart"/>
            <w:r w:rsidRPr="00C73F4E">
              <w:rPr>
                <w:lang w:val="en-US"/>
              </w:rPr>
              <w:t>državne</w:t>
            </w:r>
            <w:proofErr w:type="spellEnd"/>
            <w:r w:rsidRPr="00C73F4E">
              <w:rPr>
                <w:lang w:val="en-US"/>
              </w:rPr>
              <w:t xml:space="preserve"> mature</w:t>
            </w:r>
          </w:p>
          <w:p w14:paraId="239B1FDD" w14:textId="77777777" w:rsidR="00D51260" w:rsidRPr="00C73F4E" w:rsidRDefault="00D51260" w:rsidP="00D510BE">
            <w:pPr>
              <w:spacing w:after="120" w:line="276" w:lineRule="auto"/>
              <w:jc w:val="left"/>
              <w:rPr>
                <w:lang w:val="en-US"/>
              </w:rPr>
            </w:pPr>
            <w:proofErr w:type="spellStart"/>
            <w:r w:rsidRPr="00C73F4E">
              <w:rPr>
                <w:lang w:val="en-US"/>
              </w:rPr>
              <w:t>Prigovori</w:t>
            </w:r>
            <w:proofErr w:type="spellEnd"/>
            <w:r w:rsidRPr="00C73F4E">
              <w:rPr>
                <w:lang w:val="en-US"/>
              </w:rPr>
              <w:t xml:space="preserve"> </w:t>
            </w:r>
            <w:proofErr w:type="spellStart"/>
            <w:r w:rsidRPr="00C73F4E">
              <w:rPr>
                <w:lang w:val="en-US"/>
              </w:rPr>
              <w:t>na</w:t>
            </w:r>
            <w:proofErr w:type="spellEnd"/>
            <w:r w:rsidRPr="00C73F4E">
              <w:rPr>
                <w:lang w:val="en-US"/>
              </w:rPr>
              <w:t xml:space="preserve"> </w:t>
            </w:r>
            <w:proofErr w:type="spellStart"/>
            <w:r w:rsidRPr="00C73F4E">
              <w:rPr>
                <w:lang w:val="en-US"/>
              </w:rPr>
              <w:t>rezultate</w:t>
            </w:r>
            <w:proofErr w:type="spellEnd"/>
            <w:r w:rsidRPr="00C73F4E">
              <w:rPr>
                <w:lang w:val="en-US"/>
              </w:rPr>
              <w:t xml:space="preserve">: </w:t>
            </w:r>
            <w:proofErr w:type="spellStart"/>
            <w:r w:rsidRPr="00C73F4E">
              <w:rPr>
                <w:lang w:val="en-US"/>
              </w:rPr>
              <w:t>primitak</w:t>
            </w:r>
            <w:proofErr w:type="spellEnd"/>
            <w:r w:rsidRPr="00C73F4E">
              <w:rPr>
                <w:lang w:val="en-US"/>
              </w:rPr>
              <w:t xml:space="preserve"> </w:t>
            </w:r>
            <w:proofErr w:type="spellStart"/>
            <w:r w:rsidRPr="00C73F4E">
              <w:rPr>
                <w:lang w:val="en-US"/>
              </w:rPr>
              <w:t>i</w:t>
            </w:r>
            <w:proofErr w:type="spellEnd"/>
            <w:r w:rsidRPr="00C73F4E">
              <w:rPr>
                <w:lang w:val="en-US"/>
              </w:rPr>
              <w:t xml:space="preserve"> </w:t>
            </w:r>
            <w:proofErr w:type="spellStart"/>
            <w:r w:rsidRPr="00C73F4E">
              <w:rPr>
                <w:lang w:val="en-US"/>
              </w:rPr>
              <w:t>obrada</w:t>
            </w:r>
            <w:proofErr w:type="spellEnd"/>
          </w:p>
          <w:p w14:paraId="112213B7" w14:textId="77777777" w:rsidR="00D51260" w:rsidRPr="00177B7F" w:rsidRDefault="00D51260" w:rsidP="00D510BE">
            <w:pPr>
              <w:spacing w:after="120" w:line="276" w:lineRule="auto"/>
              <w:jc w:val="left"/>
              <w:rPr>
                <w:lang w:val="en-US"/>
              </w:rPr>
            </w:pPr>
            <w:proofErr w:type="spellStart"/>
            <w:r w:rsidRPr="00C73F4E">
              <w:rPr>
                <w:lang w:val="en-US"/>
              </w:rPr>
              <w:t>Objava</w:t>
            </w:r>
            <w:proofErr w:type="spellEnd"/>
            <w:r w:rsidRPr="00C73F4E">
              <w:rPr>
                <w:lang w:val="en-US"/>
              </w:rPr>
              <w:t xml:space="preserve"> </w:t>
            </w:r>
            <w:proofErr w:type="spellStart"/>
            <w:r w:rsidRPr="00C73F4E">
              <w:rPr>
                <w:lang w:val="en-US"/>
              </w:rPr>
              <w:t>konačnih</w:t>
            </w:r>
            <w:proofErr w:type="spellEnd"/>
            <w:r w:rsidRPr="00C73F4E">
              <w:rPr>
                <w:lang w:val="en-US"/>
              </w:rPr>
              <w:t xml:space="preserve"> </w:t>
            </w:r>
            <w:proofErr w:type="spellStart"/>
            <w:r w:rsidRPr="00C73F4E">
              <w:rPr>
                <w:lang w:val="en-US"/>
              </w:rPr>
              <w:t>rezultata</w:t>
            </w:r>
            <w:proofErr w:type="spellEnd"/>
          </w:p>
          <w:p w14:paraId="635B1052" w14:textId="77777777" w:rsidR="00D51260" w:rsidRPr="00177B7F" w:rsidRDefault="00D51260" w:rsidP="00D510BE">
            <w:pPr>
              <w:spacing w:after="120" w:line="276" w:lineRule="auto"/>
              <w:jc w:val="left"/>
              <w:rPr>
                <w:lang w:val="en-US"/>
              </w:rPr>
            </w:pPr>
            <w:proofErr w:type="spellStart"/>
            <w:r w:rsidRPr="00177B7F">
              <w:rPr>
                <w:lang w:val="en-US"/>
              </w:rPr>
              <w:t>Izdavanje</w:t>
            </w:r>
            <w:proofErr w:type="spellEnd"/>
            <w:r w:rsidRPr="00177B7F">
              <w:rPr>
                <w:lang w:val="en-US"/>
              </w:rPr>
              <w:t xml:space="preserve"> </w:t>
            </w:r>
            <w:proofErr w:type="spellStart"/>
            <w:r w:rsidRPr="00177B7F">
              <w:rPr>
                <w:lang w:val="en-US"/>
              </w:rPr>
              <w:t>svjedodžbi</w:t>
            </w:r>
            <w:proofErr w:type="spellEnd"/>
            <w:r w:rsidRPr="00177B7F">
              <w:rPr>
                <w:lang w:val="en-US"/>
              </w:rPr>
              <w:t xml:space="preserve"> </w:t>
            </w:r>
            <w:proofErr w:type="spellStart"/>
            <w:r w:rsidRPr="00177B7F">
              <w:rPr>
                <w:lang w:val="en-US"/>
              </w:rPr>
              <w:t>i</w:t>
            </w:r>
            <w:proofErr w:type="spellEnd"/>
            <w:r w:rsidRPr="00177B7F">
              <w:rPr>
                <w:lang w:val="en-US"/>
              </w:rPr>
              <w:t xml:space="preserve"> </w:t>
            </w:r>
            <w:proofErr w:type="spellStart"/>
            <w:r w:rsidRPr="00177B7F">
              <w:rPr>
                <w:lang w:val="en-US"/>
              </w:rPr>
              <w:t>potvrda</w:t>
            </w:r>
            <w:proofErr w:type="spellEnd"/>
            <w:r w:rsidRPr="00177B7F">
              <w:rPr>
                <w:lang w:val="en-US"/>
              </w:rPr>
              <w:t xml:space="preserve"> </w:t>
            </w:r>
            <w:proofErr w:type="spellStart"/>
            <w:r w:rsidRPr="00177B7F">
              <w:rPr>
                <w:lang w:val="en-US"/>
              </w:rPr>
              <w:t>učenicima</w:t>
            </w:r>
            <w:proofErr w:type="spellEnd"/>
            <w:r w:rsidRPr="00177B7F">
              <w:rPr>
                <w:lang w:val="en-US"/>
              </w:rPr>
              <w:t xml:space="preserve"> koji </w:t>
            </w:r>
            <w:proofErr w:type="spellStart"/>
            <w:r w:rsidRPr="00177B7F">
              <w:rPr>
                <w:lang w:val="en-US"/>
              </w:rPr>
              <w:t>su</w:t>
            </w:r>
            <w:proofErr w:type="spellEnd"/>
            <w:r w:rsidRPr="00177B7F">
              <w:rPr>
                <w:lang w:val="en-US"/>
              </w:rPr>
              <w:t xml:space="preserve"> </w:t>
            </w:r>
            <w:proofErr w:type="spellStart"/>
            <w:r w:rsidRPr="00177B7F">
              <w:rPr>
                <w:lang w:val="en-US"/>
              </w:rPr>
              <w:t>uspješno</w:t>
            </w:r>
            <w:proofErr w:type="spellEnd"/>
            <w:r w:rsidRPr="00177B7F">
              <w:rPr>
                <w:lang w:val="en-US"/>
              </w:rPr>
              <w:t xml:space="preserve"> </w:t>
            </w:r>
            <w:proofErr w:type="spellStart"/>
            <w:r w:rsidRPr="00177B7F">
              <w:rPr>
                <w:lang w:val="en-US"/>
              </w:rPr>
              <w:t>položili</w:t>
            </w:r>
            <w:proofErr w:type="spellEnd"/>
            <w:r w:rsidRPr="00177B7F">
              <w:rPr>
                <w:lang w:val="en-US"/>
              </w:rPr>
              <w:t xml:space="preserve"> </w:t>
            </w:r>
            <w:proofErr w:type="spellStart"/>
            <w:r w:rsidRPr="00177B7F">
              <w:rPr>
                <w:lang w:val="en-US"/>
              </w:rPr>
              <w:t>državnu</w:t>
            </w:r>
            <w:proofErr w:type="spellEnd"/>
            <w:r w:rsidRPr="00177B7F">
              <w:rPr>
                <w:lang w:val="en-US"/>
              </w:rPr>
              <w:t xml:space="preserve"> </w:t>
            </w:r>
            <w:proofErr w:type="spellStart"/>
            <w:r w:rsidRPr="00177B7F">
              <w:rPr>
                <w:lang w:val="en-US"/>
              </w:rPr>
              <w:t>maturu</w:t>
            </w:r>
            <w:proofErr w:type="spellEnd"/>
          </w:p>
          <w:p w14:paraId="378E0683" w14:textId="77777777" w:rsidR="00D51260" w:rsidRPr="00177B7F" w:rsidRDefault="00D51260" w:rsidP="00D510BE">
            <w:pPr>
              <w:spacing w:after="120" w:line="276" w:lineRule="auto"/>
              <w:jc w:val="left"/>
              <w:rPr>
                <w:lang w:val="en-US"/>
              </w:rPr>
            </w:pPr>
            <w:proofErr w:type="spellStart"/>
            <w:r w:rsidRPr="00177B7F">
              <w:rPr>
                <w:lang w:val="en-US"/>
              </w:rPr>
              <w:t>Utvrđivanje</w:t>
            </w:r>
            <w:proofErr w:type="spellEnd"/>
            <w:r w:rsidRPr="00177B7F">
              <w:rPr>
                <w:lang w:val="en-US"/>
              </w:rPr>
              <w:t xml:space="preserve"> </w:t>
            </w:r>
            <w:proofErr w:type="spellStart"/>
            <w:r w:rsidRPr="00177B7F">
              <w:rPr>
                <w:lang w:val="en-US"/>
              </w:rPr>
              <w:t>popisa</w:t>
            </w:r>
            <w:proofErr w:type="spellEnd"/>
            <w:r w:rsidRPr="00177B7F">
              <w:rPr>
                <w:lang w:val="en-US"/>
              </w:rPr>
              <w:t xml:space="preserve"> </w:t>
            </w:r>
            <w:proofErr w:type="spellStart"/>
            <w:r w:rsidRPr="00177B7F">
              <w:rPr>
                <w:lang w:val="en-US"/>
              </w:rPr>
              <w:t>učenika</w:t>
            </w:r>
            <w:proofErr w:type="spellEnd"/>
            <w:r w:rsidRPr="00177B7F">
              <w:rPr>
                <w:lang w:val="en-US"/>
              </w:rPr>
              <w:t xml:space="preserve"> koji se </w:t>
            </w:r>
            <w:proofErr w:type="spellStart"/>
            <w:r w:rsidRPr="00177B7F">
              <w:rPr>
                <w:lang w:val="en-US"/>
              </w:rPr>
              <w:t>upućuju</w:t>
            </w:r>
            <w:proofErr w:type="spellEnd"/>
            <w:r w:rsidRPr="00177B7F">
              <w:rPr>
                <w:lang w:val="en-US"/>
              </w:rPr>
              <w:t xml:space="preserve"> </w:t>
            </w:r>
            <w:proofErr w:type="spellStart"/>
            <w:r w:rsidRPr="00177B7F">
              <w:rPr>
                <w:lang w:val="en-US"/>
              </w:rPr>
              <w:t>na</w:t>
            </w:r>
            <w:proofErr w:type="spellEnd"/>
            <w:r w:rsidRPr="00177B7F">
              <w:rPr>
                <w:lang w:val="en-US"/>
              </w:rPr>
              <w:t xml:space="preserve"> </w:t>
            </w:r>
            <w:proofErr w:type="spellStart"/>
            <w:r w:rsidRPr="00177B7F">
              <w:rPr>
                <w:lang w:val="en-US"/>
              </w:rPr>
              <w:t>jesenski</w:t>
            </w:r>
            <w:proofErr w:type="spellEnd"/>
            <w:r w:rsidRPr="00177B7F">
              <w:rPr>
                <w:lang w:val="en-US"/>
              </w:rPr>
              <w:t xml:space="preserve"> </w:t>
            </w:r>
            <w:proofErr w:type="spellStart"/>
            <w:r w:rsidRPr="00177B7F">
              <w:rPr>
                <w:lang w:val="en-US"/>
              </w:rPr>
              <w:t>rok</w:t>
            </w:r>
            <w:proofErr w:type="spellEnd"/>
            <w:r w:rsidRPr="00177B7F">
              <w:rPr>
                <w:lang w:val="en-US"/>
              </w:rPr>
              <w:t xml:space="preserve"> (koji </w:t>
            </w:r>
            <w:proofErr w:type="spellStart"/>
            <w:r w:rsidRPr="00177B7F">
              <w:rPr>
                <w:lang w:val="en-US"/>
              </w:rPr>
              <w:t>nisu</w:t>
            </w:r>
            <w:proofErr w:type="spellEnd"/>
            <w:r w:rsidRPr="00177B7F">
              <w:rPr>
                <w:lang w:val="en-US"/>
              </w:rPr>
              <w:t xml:space="preserve"> </w:t>
            </w:r>
            <w:proofErr w:type="spellStart"/>
            <w:r w:rsidRPr="00177B7F">
              <w:rPr>
                <w:lang w:val="en-US"/>
              </w:rPr>
              <w:t>položili</w:t>
            </w:r>
            <w:proofErr w:type="spellEnd"/>
            <w:r w:rsidRPr="00177B7F">
              <w:rPr>
                <w:lang w:val="en-US"/>
              </w:rPr>
              <w:t xml:space="preserve"> </w:t>
            </w:r>
            <w:proofErr w:type="spellStart"/>
            <w:r w:rsidRPr="00177B7F">
              <w:rPr>
                <w:lang w:val="en-US"/>
              </w:rPr>
              <w:t>državnu</w:t>
            </w:r>
            <w:proofErr w:type="spellEnd"/>
            <w:r w:rsidRPr="00177B7F">
              <w:rPr>
                <w:lang w:val="en-US"/>
              </w:rPr>
              <w:t xml:space="preserve"> </w:t>
            </w:r>
            <w:proofErr w:type="spellStart"/>
            <w:r w:rsidRPr="00177B7F">
              <w:rPr>
                <w:lang w:val="en-US"/>
              </w:rPr>
              <w:t>maturu</w:t>
            </w:r>
            <w:proofErr w:type="spellEnd"/>
            <w:r w:rsidRPr="00177B7F">
              <w:rPr>
                <w:lang w:val="en-US"/>
              </w:rPr>
              <w:t>)</w:t>
            </w:r>
          </w:p>
        </w:tc>
      </w:tr>
      <w:tr w:rsidR="00D51260" w:rsidRPr="00177B7F" w14:paraId="21FB5B00" w14:textId="77777777" w:rsidTr="00D510BE">
        <w:trPr>
          <w:trHeight w:val="682"/>
        </w:trPr>
        <w:tc>
          <w:tcPr>
            <w:tcW w:w="2112" w:type="dxa"/>
            <w:tcBorders>
              <w:left w:val="double" w:sz="4" w:space="0" w:color="4472C4" w:themeColor="accent1"/>
              <w:bottom w:val="double" w:sz="4" w:space="0" w:color="4472C4" w:themeColor="accent1"/>
              <w:right w:val="double" w:sz="4" w:space="0" w:color="4472C4" w:themeColor="accent1"/>
            </w:tcBorders>
            <w:vAlign w:val="center"/>
          </w:tcPr>
          <w:p w14:paraId="3895EFBB" w14:textId="77777777" w:rsidR="00D51260" w:rsidRPr="00C73F4E" w:rsidRDefault="00D51260" w:rsidP="00D510BE">
            <w:pPr>
              <w:spacing w:after="160" w:line="276" w:lineRule="auto"/>
              <w:jc w:val="center"/>
              <w:rPr>
                <w:lang w:val="en-US"/>
              </w:rPr>
            </w:pPr>
            <w:proofErr w:type="spellStart"/>
            <w:r w:rsidRPr="00177B7F">
              <w:rPr>
                <w:lang w:val="en-US"/>
              </w:rPr>
              <w:t>kolovoz</w:t>
            </w:r>
            <w:proofErr w:type="spellEnd"/>
          </w:p>
        </w:tc>
        <w:tc>
          <w:tcPr>
            <w:tcW w:w="7229" w:type="dxa"/>
            <w:tcBorders>
              <w:left w:val="double" w:sz="4" w:space="0" w:color="4472C4" w:themeColor="accent1"/>
              <w:bottom w:val="double" w:sz="4" w:space="0" w:color="4472C4" w:themeColor="accent1"/>
              <w:right w:val="double" w:sz="4" w:space="0" w:color="4472C4" w:themeColor="accent1"/>
            </w:tcBorders>
            <w:vAlign w:val="center"/>
          </w:tcPr>
          <w:p w14:paraId="6B1AB8D7" w14:textId="77777777" w:rsidR="00D51260" w:rsidRPr="00177B7F" w:rsidRDefault="00D51260" w:rsidP="00D510BE">
            <w:pPr>
              <w:spacing w:after="120" w:line="276" w:lineRule="auto"/>
              <w:jc w:val="left"/>
              <w:rPr>
                <w:lang w:val="en-US"/>
              </w:rPr>
            </w:pPr>
            <w:proofErr w:type="spellStart"/>
            <w:r w:rsidRPr="00177B7F">
              <w:rPr>
                <w:lang w:val="en-US"/>
              </w:rPr>
              <w:t>Utvrđivanje</w:t>
            </w:r>
            <w:proofErr w:type="spellEnd"/>
            <w:r w:rsidRPr="00177B7F">
              <w:rPr>
                <w:lang w:val="en-US"/>
              </w:rPr>
              <w:t xml:space="preserve"> </w:t>
            </w:r>
            <w:proofErr w:type="spellStart"/>
            <w:r w:rsidRPr="00177B7F">
              <w:rPr>
                <w:lang w:val="en-US"/>
              </w:rPr>
              <w:t>konačnog</w:t>
            </w:r>
            <w:proofErr w:type="spellEnd"/>
            <w:r w:rsidRPr="00177B7F">
              <w:rPr>
                <w:lang w:val="en-US"/>
              </w:rPr>
              <w:t xml:space="preserve"> </w:t>
            </w:r>
            <w:proofErr w:type="spellStart"/>
            <w:r w:rsidRPr="00177B7F">
              <w:rPr>
                <w:lang w:val="en-US"/>
              </w:rPr>
              <w:t>popisa</w:t>
            </w:r>
            <w:proofErr w:type="spellEnd"/>
            <w:r w:rsidRPr="00177B7F">
              <w:rPr>
                <w:lang w:val="en-US"/>
              </w:rPr>
              <w:t xml:space="preserve"> </w:t>
            </w:r>
            <w:proofErr w:type="spellStart"/>
            <w:r w:rsidRPr="00177B7F">
              <w:rPr>
                <w:lang w:val="en-US"/>
              </w:rPr>
              <w:t>učenika</w:t>
            </w:r>
            <w:proofErr w:type="spellEnd"/>
            <w:r w:rsidRPr="00177B7F">
              <w:rPr>
                <w:lang w:val="en-US"/>
              </w:rPr>
              <w:t xml:space="preserve"> za </w:t>
            </w:r>
            <w:proofErr w:type="spellStart"/>
            <w:r w:rsidRPr="00177B7F">
              <w:rPr>
                <w:lang w:val="en-US"/>
              </w:rPr>
              <w:t>jesenski</w:t>
            </w:r>
            <w:proofErr w:type="spellEnd"/>
            <w:r w:rsidRPr="00177B7F">
              <w:rPr>
                <w:lang w:val="en-US"/>
              </w:rPr>
              <w:t xml:space="preserve"> </w:t>
            </w:r>
            <w:proofErr w:type="spellStart"/>
            <w:r w:rsidRPr="00177B7F">
              <w:rPr>
                <w:lang w:val="en-US"/>
              </w:rPr>
              <w:t>rok</w:t>
            </w:r>
            <w:proofErr w:type="spellEnd"/>
          </w:p>
          <w:p w14:paraId="7B31FD1F" w14:textId="77777777" w:rsidR="00D51260" w:rsidRPr="00177B7F" w:rsidRDefault="00D51260" w:rsidP="00D510BE">
            <w:pPr>
              <w:spacing w:after="120" w:line="276" w:lineRule="auto"/>
              <w:jc w:val="left"/>
              <w:rPr>
                <w:lang w:val="en-US"/>
              </w:rPr>
            </w:pPr>
            <w:proofErr w:type="spellStart"/>
            <w:r w:rsidRPr="00177B7F">
              <w:rPr>
                <w:lang w:val="en-US"/>
              </w:rPr>
              <w:t>Organizacija</w:t>
            </w:r>
            <w:proofErr w:type="spellEnd"/>
            <w:r w:rsidRPr="00177B7F">
              <w:rPr>
                <w:lang w:val="en-US"/>
              </w:rPr>
              <w:t xml:space="preserve"> </w:t>
            </w:r>
            <w:proofErr w:type="spellStart"/>
            <w:r w:rsidRPr="00177B7F">
              <w:rPr>
                <w:lang w:val="en-US"/>
              </w:rPr>
              <w:t>i</w:t>
            </w:r>
            <w:proofErr w:type="spellEnd"/>
            <w:r w:rsidRPr="00177B7F">
              <w:rPr>
                <w:lang w:val="en-US"/>
              </w:rPr>
              <w:t xml:space="preserve"> </w:t>
            </w:r>
            <w:proofErr w:type="spellStart"/>
            <w:r w:rsidRPr="00177B7F">
              <w:rPr>
                <w:lang w:val="en-US"/>
              </w:rPr>
              <w:t>provedba</w:t>
            </w:r>
            <w:proofErr w:type="spellEnd"/>
            <w:r w:rsidRPr="00177B7F">
              <w:rPr>
                <w:lang w:val="en-US"/>
              </w:rPr>
              <w:t xml:space="preserve"> </w:t>
            </w:r>
            <w:proofErr w:type="spellStart"/>
            <w:r w:rsidRPr="00177B7F">
              <w:rPr>
                <w:lang w:val="en-US"/>
              </w:rPr>
              <w:t>državne</w:t>
            </w:r>
            <w:proofErr w:type="spellEnd"/>
            <w:r w:rsidRPr="00177B7F">
              <w:rPr>
                <w:lang w:val="en-US"/>
              </w:rPr>
              <w:t xml:space="preserve"> mature u </w:t>
            </w:r>
            <w:proofErr w:type="spellStart"/>
            <w:r w:rsidRPr="00177B7F">
              <w:rPr>
                <w:lang w:val="en-US"/>
              </w:rPr>
              <w:t>jesenskom</w:t>
            </w:r>
            <w:proofErr w:type="spellEnd"/>
            <w:r w:rsidRPr="00177B7F">
              <w:rPr>
                <w:lang w:val="en-US"/>
              </w:rPr>
              <w:t xml:space="preserve"> </w:t>
            </w:r>
            <w:proofErr w:type="spellStart"/>
            <w:r w:rsidRPr="00177B7F">
              <w:rPr>
                <w:lang w:val="en-US"/>
              </w:rPr>
              <w:t>roku</w:t>
            </w:r>
            <w:proofErr w:type="spellEnd"/>
          </w:p>
          <w:p w14:paraId="47C8998E" w14:textId="77777777" w:rsidR="00D51260" w:rsidRPr="00177B7F" w:rsidRDefault="00D51260" w:rsidP="00D510BE">
            <w:pPr>
              <w:spacing w:after="120" w:line="276" w:lineRule="auto"/>
              <w:jc w:val="left"/>
              <w:rPr>
                <w:lang w:val="en-US"/>
              </w:rPr>
            </w:pPr>
            <w:proofErr w:type="spellStart"/>
            <w:r w:rsidRPr="00177B7F">
              <w:rPr>
                <w:lang w:val="en-US"/>
              </w:rPr>
              <w:t>Odlučivanje</w:t>
            </w:r>
            <w:proofErr w:type="spellEnd"/>
            <w:r w:rsidRPr="00177B7F">
              <w:rPr>
                <w:lang w:val="en-US"/>
              </w:rPr>
              <w:t xml:space="preserve"> o </w:t>
            </w:r>
            <w:proofErr w:type="spellStart"/>
            <w:r w:rsidRPr="00177B7F">
              <w:rPr>
                <w:lang w:val="en-US"/>
              </w:rPr>
              <w:t>opravdanosti</w:t>
            </w:r>
            <w:proofErr w:type="spellEnd"/>
            <w:r w:rsidRPr="00177B7F">
              <w:rPr>
                <w:lang w:val="en-US"/>
              </w:rPr>
              <w:t xml:space="preserve"> </w:t>
            </w:r>
            <w:proofErr w:type="spellStart"/>
            <w:r w:rsidRPr="00177B7F">
              <w:rPr>
                <w:lang w:val="en-US"/>
              </w:rPr>
              <w:t>nepristupanja</w:t>
            </w:r>
            <w:proofErr w:type="spellEnd"/>
            <w:r w:rsidRPr="00177B7F">
              <w:rPr>
                <w:lang w:val="en-US"/>
              </w:rPr>
              <w:t xml:space="preserve"> </w:t>
            </w:r>
            <w:proofErr w:type="spellStart"/>
            <w:r w:rsidRPr="00177B7F">
              <w:rPr>
                <w:lang w:val="en-US"/>
              </w:rPr>
              <w:t>učenika</w:t>
            </w:r>
            <w:proofErr w:type="spellEnd"/>
            <w:r w:rsidRPr="00177B7F">
              <w:rPr>
                <w:lang w:val="en-US"/>
              </w:rPr>
              <w:t xml:space="preserve"> </w:t>
            </w:r>
            <w:proofErr w:type="spellStart"/>
            <w:r w:rsidRPr="00177B7F">
              <w:rPr>
                <w:lang w:val="en-US"/>
              </w:rPr>
              <w:t>polaganju</w:t>
            </w:r>
            <w:proofErr w:type="spellEnd"/>
            <w:r w:rsidRPr="00177B7F">
              <w:rPr>
                <w:lang w:val="en-US"/>
              </w:rPr>
              <w:t xml:space="preserve"> </w:t>
            </w:r>
            <w:proofErr w:type="spellStart"/>
            <w:r w:rsidRPr="00177B7F">
              <w:rPr>
                <w:lang w:val="en-US"/>
              </w:rPr>
              <w:t>ispita</w:t>
            </w:r>
            <w:proofErr w:type="spellEnd"/>
          </w:p>
          <w:p w14:paraId="75B7A9D6" w14:textId="77777777" w:rsidR="00D51260" w:rsidRPr="00C73F4E" w:rsidRDefault="00D51260" w:rsidP="00D510BE">
            <w:pPr>
              <w:spacing w:after="120" w:line="276" w:lineRule="auto"/>
              <w:jc w:val="left"/>
              <w:rPr>
                <w:lang w:val="en-US"/>
              </w:rPr>
            </w:pPr>
            <w:proofErr w:type="spellStart"/>
            <w:r w:rsidRPr="00177B7F">
              <w:rPr>
                <w:lang w:val="en-US"/>
              </w:rPr>
              <w:t>Praćenje</w:t>
            </w:r>
            <w:proofErr w:type="spellEnd"/>
            <w:r w:rsidRPr="00177B7F">
              <w:rPr>
                <w:lang w:val="en-US"/>
              </w:rPr>
              <w:t xml:space="preserve"> </w:t>
            </w:r>
            <w:proofErr w:type="spellStart"/>
            <w:r w:rsidRPr="00177B7F">
              <w:rPr>
                <w:lang w:val="en-US"/>
              </w:rPr>
              <w:t>provedbe</w:t>
            </w:r>
            <w:proofErr w:type="spellEnd"/>
            <w:r w:rsidRPr="00177B7F">
              <w:rPr>
                <w:lang w:val="en-US"/>
              </w:rPr>
              <w:t xml:space="preserve"> </w:t>
            </w:r>
            <w:proofErr w:type="spellStart"/>
            <w:r w:rsidRPr="00177B7F">
              <w:rPr>
                <w:lang w:val="en-US"/>
              </w:rPr>
              <w:t>ispita</w:t>
            </w:r>
            <w:proofErr w:type="spellEnd"/>
            <w:r w:rsidRPr="00177B7F">
              <w:rPr>
                <w:lang w:val="en-US"/>
              </w:rPr>
              <w:t xml:space="preserve"> </w:t>
            </w:r>
            <w:proofErr w:type="spellStart"/>
            <w:r w:rsidRPr="00177B7F">
              <w:rPr>
                <w:lang w:val="en-US"/>
              </w:rPr>
              <w:t>državne</w:t>
            </w:r>
            <w:proofErr w:type="spellEnd"/>
            <w:r w:rsidRPr="00177B7F">
              <w:rPr>
                <w:lang w:val="en-US"/>
              </w:rPr>
              <w:t xml:space="preserve"> mature </w:t>
            </w:r>
            <w:proofErr w:type="spellStart"/>
            <w:r w:rsidRPr="00177B7F">
              <w:rPr>
                <w:lang w:val="en-US"/>
              </w:rPr>
              <w:t>i</w:t>
            </w:r>
            <w:proofErr w:type="spellEnd"/>
            <w:r w:rsidRPr="00177B7F">
              <w:rPr>
                <w:lang w:val="en-US"/>
              </w:rPr>
              <w:t xml:space="preserve"> </w:t>
            </w:r>
            <w:proofErr w:type="spellStart"/>
            <w:r w:rsidRPr="00177B7F">
              <w:rPr>
                <w:lang w:val="en-US"/>
              </w:rPr>
              <w:t>nazočnost</w:t>
            </w:r>
            <w:proofErr w:type="spellEnd"/>
            <w:r w:rsidRPr="00177B7F">
              <w:rPr>
                <w:lang w:val="en-US"/>
              </w:rPr>
              <w:t xml:space="preserve"> </w:t>
            </w:r>
            <w:proofErr w:type="spellStart"/>
            <w:r w:rsidRPr="00177B7F">
              <w:rPr>
                <w:lang w:val="en-US"/>
              </w:rPr>
              <w:t>na</w:t>
            </w:r>
            <w:proofErr w:type="spellEnd"/>
            <w:r w:rsidRPr="00177B7F">
              <w:rPr>
                <w:lang w:val="en-US"/>
              </w:rPr>
              <w:t xml:space="preserve"> </w:t>
            </w:r>
            <w:proofErr w:type="spellStart"/>
            <w:r w:rsidRPr="00177B7F">
              <w:rPr>
                <w:lang w:val="en-US"/>
              </w:rPr>
              <w:t>ispitnim</w:t>
            </w:r>
            <w:proofErr w:type="spellEnd"/>
            <w:r w:rsidRPr="00177B7F">
              <w:rPr>
                <w:lang w:val="en-US"/>
              </w:rPr>
              <w:t xml:space="preserve"> </w:t>
            </w:r>
            <w:proofErr w:type="spellStart"/>
            <w:r w:rsidRPr="00177B7F">
              <w:rPr>
                <w:lang w:val="en-US"/>
              </w:rPr>
              <w:t>mjestima</w:t>
            </w:r>
            <w:proofErr w:type="spellEnd"/>
          </w:p>
        </w:tc>
      </w:tr>
    </w:tbl>
    <w:p w14:paraId="4B2D53B4" w14:textId="77777777" w:rsidR="00D51260" w:rsidRPr="00177B7F" w:rsidRDefault="00D51260" w:rsidP="00D51260">
      <w:pPr>
        <w:spacing w:line="276" w:lineRule="auto"/>
        <w:rPr>
          <w:lang w:eastAsia="x-none"/>
        </w:rPr>
      </w:pPr>
    </w:p>
    <w:p w14:paraId="758D7212" w14:textId="77777777" w:rsidR="00F423E1" w:rsidRDefault="00F423E1">
      <w:pPr>
        <w:spacing w:after="160" w:line="259" w:lineRule="auto"/>
        <w:jc w:val="left"/>
        <w:rPr>
          <w:b/>
          <w:bCs/>
          <w:color w:val="2F5496" w:themeColor="accent1" w:themeShade="BF"/>
          <w:u w:val="single"/>
        </w:rPr>
      </w:pPr>
      <w:r>
        <w:rPr>
          <w:b/>
          <w:bCs/>
          <w:color w:val="2F5496" w:themeColor="accent1" w:themeShade="BF"/>
          <w:u w:val="single"/>
        </w:rPr>
        <w:br w:type="page"/>
      </w:r>
    </w:p>
    <w:p w14:paraId="5C569B8E" w14:textId="55ECB94C" w:rsidR="00F423E1" w:rsidRPr="00177B7F" w:rsidRDefault="00F423E1" w:rsidP="00F423E1">
      <w:pPr>
        <w:spacing w:line="276" w:lineRule="auto"/>
        <w:rPr>
          <w:b/>
          <w:bCs/>
          <w:color w:val="2F5496" w:themeColor="accent1" w:themeShade="BF"/>
          <w:u w:val="single"/>
        </w:rPr>
      </w:pPr>
      <w:r w:rsidRPr="00177B7F">
        <w:rPr>
          <w:b/>
          <w:bCs/>
          <w:color w:val="2F5496" w:themeColor="accent1" w:themeShade="BF"/>
          <w:u w:val="single"/>
        </w:rPr>
        <w:lastRenderedPageBreak/>
        <w:t>DEŽURNI NASTAVNICI NA ISPITIMA DRŽAVNE MATURE</w:t>
      </w:r>
    </w:p>
    <w:p w14:paraId="019A7F6A" w14:textId="77777777" w:rsidR="00F423E1" w:rsidRPr="00177B7F" w:rsidRDefault="00F423E1" w:rsidP="00F423E1">
      <w:pPr>
        <w:shd w:val="clear" w:color="auto" w:fill="FFFFFF"/>
        <w:spacing w:line="276" w:lineRule="auto"/>
        <w:jc w:val="left"/>
      </w:pPr>
      <w:r w:rsidRPr="00177B7F">
        <w:t xml:space="preserve">Školsko ispitno povjerenstvo imenuje dežurne nastavnike najkasnije </w:t>
      </w:r>
      <w:r w:rsidRPr="00177B7F">
        <w:rPr>
          <w:b/>
          <w:bCs/>
        </w:rPr>
        <w:t>tri dana</w:t>
      </w:r>
      <w:r w:rsidRPr="00177B7F">
        <w:t xml:space="preserve"> prije početka ispita. Raspored dežurnih nastavnika po ispitnim prostorijama objavljuje školsko ispitno povjerenstvo </w:t>
      </w:r>
      <w:r w:rsidRPr="00177B7F">
        <w:rPr>
          <w:b/>
          <w:bCs/>
        </w:rPr>
        <w:t>60 minuta prije početka ispita</w:t>
      </w:r>
      <w:r w:rsidRPr="00177B7F">
        <w:t>.</w:t>
      </w:r>
    </w:p>
    <w:p w14:paraId="1F16BD68" w14:textId="77777777" w:rsidR="00F423E1" w:rsidRPr="00177B7F" w:rsidRDefault="00F423E1" w:rsidP="00F423E1">
      <w:pPr>
        <w:shd w:val="clear" w:color="auto" w:fill="FFFFFF"/>
        <w:spacing w:line="276" w:lineRule="auto"/>
        <w:jc w:val="left"/>
      </w:pPr>
      <w:r w:rsidRPr="00177B7F">
        <w:t>Dežurni nastavnici su: voditelj ispitne prostorije i dežurni nastavnik ili dežurni nastavnici.</w:t>
      </w:r>
    </w:p>
    <w:p w14:paraId="466D0597" w14:textId="77777777" w:rsidR="00F423E1" w:rsidRPr="00177B7F" w:rsidRDefault="00F423E1" w:rsidP="00F423E1">
      <w:pPr>
        <w:shd w:val="clear" w:color="auto" w:fill="FFFFFF"/>
        <w:spacing w:line="276" w:lineRule="auto"/>
        <w:jc w:val="left"/>
      </w:pPr>
    </w:p>
    <w:p w14:paraId="5F7C49C8" w14:textId="77777777" w:rsidR="00F423E1" w:rsidRPr="00177B7F" w:rsidRDefault="00F423E1" w:rsidP="00F423E1">
      <w:pPr>
        <w:shd w:val="clear" w:color="auto" w:fill="FFFFFF"/>
        <w:spacing w:line="276" w:lineRule="auto"/>
        <w:jc w:val="left"/>
      </w:pPr>
      <w:r w:rsidRPr="00177B7F">
        <w:rPr>
          <w:b/>
          <w:bCs/>
        </w:rPr>
        <w:t>DUŽNOSTI VODITELJA ISPITNE PROSTORIJE</w:t>
      </w:r>
    </w:p>
    <w:p w14:paraId="3E277099" w14:textId="77777777" w:rsidR="00F423E1" w:rsidRPr="00177B7F" w:rsidRDefault="00F423E1" w:rsidP="00F423E1">
      <w:pPr>
        <w:pStyle w:val="Odlomakpopisa"/>
        <w:numPr>
          <w:ilvl w:val="0"/>
          <w:numId w:val="7"/>
        </w:numPr>
        <w:shd w:val="clear" w:color="auto" w:fill="FFFFFF"/>
        <w:spacing w:line="276" w:lineRule="auto"/>
        <w:jc w:val="left"/>
      </w:pPr>
      <w:r w:rsidRPr="00177B7F">
        <w:t>Voditelji ispitne prostorije trebaju prije ulaska u prostoriju prozvati učenike, provjeriti njihov identitet prema osobnoj iskaznici ili putovnici i usmjeriti ih na njihovo mjesto (popuniti Obrazac 6). U slučaju da učenik nema osobni dokument, voditelj to zapisuje u zapisnik, a identifikacija učenika obavlja se u školi prepoznavanjem najkasnije u roku od 24 sata nakon početka ispita.</w:t>
      </w:r>
    </w:p>
    <w:p w14:paraId="0A17697D" w14:textId="77777777" w:rsidR="00F423E1" w:rsidRPr="00177B7F" w:rsidRDefault="00F423E1" w:rsidP="00F423E1">
      <w:pPr>
        <w:pStyle w:val="Odlomakpopisa"/>
        <w:numPr>
          <w:ilvl w:val="0"/>
          <w:numId w:val="7"/>
        </w:numPr>
        <w:shd w:val="clear" w:color="auto" w:fill="FFFFFF"/>
        <w:spacing w:line="276" w:lineRule="auto"/>
        <w:jc w:val="left"/>
      </w:pPr>
      <w:r w:rsidRPr="00177B7F">
        <w:t>Dužni su učenicima pročitati opće upute za ispit i upute za rješavanje testa te ih upoznati s pravilima ponašanja na ispitu. Opće upute za ispit i pravila ponašanja na ispitu voditelj ispitne prostorije dobit će prije početka ispitnog roka od ispitnoga koordinatora, a upute za rješavanje testa na sam dan ispita.</w:t>
      </w:r>
    </w:p>
    <w:p w14:paraId="3F3693F6" w14:textId="77777777" w:rsidR="00F423E1" w:rsidRPr="00177B7F" w:rsidRDefault="00F423E1" w:rsidP="00F423E1">
      <w:pPr>
        <w:pStyle w:val="Odlomakpopisa"/>
        <w:numPr>
          <w:ilvl w:val="0"/>
          <w:numId w:val="7"/>
        </w:numPr>
        <w:shd w:val="clear" w:color="auto" w:fill="FFFFFF"/>
        <w:spacing w:line="276" w:lineRule="auto"/>
        <w:jc w:val="left"/>
      </w:pPr>
      <w:r w:rsidRPr="00177B7F">
        <w:t xml:space="preserve">Dužni su učenicima odgovoriti na pitanja koja nisu vezana uz sadržaj ispitivanja nego općenito uz ispit. </w:t>
      </w:r>
    </w:p>
    <w:p w14:paraId="2BD71D02" w14:textId="77777777" w:rsidR="00F423E1" w:rsidRPr="00177B7F" w:rsidRDefault="00F423E1" w:rsidP="00F423E1">
      <w:pPr>
        <w:pStyle w:val="Odlomakpopisa"/>
        <w:numPr>
          <w:ilvl w:val="0"/>
          <w:numId w:val="7"/>
        </w:numPr>
        <w:shd w:val="clear" w:color="auto" w:fill="FFFFFF"/>
        <w:spacing w:line="276" w:lineRule="auto"/>
        <w:jc w:val="left"/>
      </w:pPr>
      <w:r w:rsidRPr="00177B7F">
        <w:t>Dužni su nadgledati ispit.</w:t>
      </w:r>
    </w:p>
    <w:p w14:paraId="7680AAFE" w14:textId="77777777" w:rsidR="00F423E1" w:rsidRPr="00177B7F" w:rsidRDefault="00F423E1" w:rsidP="00F423E1">
      <w:pPr>
        <w:pStyle w:val="Odlomakpopisa"/>
        <w:numPr>
          <w:ilvl w:val="0"/>
          <w:numId w:val="7"/>
        </w:numPr>
        <w:shd w:val="clear" w:color="auto" w:fill="FFFFFF"/>
        <w:spacing w:line="276" w:lineRule="auto"/>
        <w:jc w:val="left"/>
      </w:pPr>
      <w:r w:rsidRPr="00177B7F">
        <w:t xml:space="preserve">Dužni su po potrebi opomenuti i udaljiti učenika s ispita te poduzeti druge mjere postupanja u posebnim situacijama. </w:t>
      </w:r>
    </w:p>
    <w:p w14:paraId="412CC73D" w14:textId="77777777" w:rsidR="00F423E1" w:rsidRPr="00177B7F" w:rsidRDefault="00F423E1" w:rsidP="00F423E1">
      <w:pPr>
        <w:pStyle w:val="Odlomakpopisa"/>
        <w:numPr>
          <w:ilvl w:val="0"/>
          <w:numId w:val="7"/>
        </w:numPr>
        <w:shd w:val="clear" w:color="auto" w:fill="FFFFFF"/>
        <w:spacing w:line="276" w:lineRule="auto"/>
        <w:jc w:val="left"/>
      </w:pPr>
      <w:r w:rsidRPr="00177B7F">
        <w:t>Dužni su pratiti vremenski tijek ispita i zabilježiti sve u Obrazac 6.</w:t>
      </w:r>
    </w:p>
    <w:p w14:paraId="6DE43777" w14:textId="77777777" w:rsidR="00F423E1" w:rsidRPr="00177B7F" w:rsidRDefault="00F423E1" w:rsidP="00F423E1">
      <w:pPr>
        <w:pStyle w:val="Odlomakpopisa"/>
        <w:numPr>
          <w:ilvl w:val="0"/>
          <w:numId w:val="7"/>
        </w:numPr>
        <w:shd w:val="clear" w:color="auto" w:fill="FFFFFF"/>
        <w:spacing w:line="276" w:lineRule="auto"/>
        <w:jc w:val="left"/>
      </w:pPr>
      <w:r w:rsidRPr="00177B7F">
        <w:t>Dužni su zaključiti ispit i zapakirati ispitni materijal prema uputama koje će dobiti od ispitnoga koordinatora.</w:t>
      </w:r>
    </w:p>
    <w:p w14:paraId="6730B4EF" w14:textId="77777777" w:rsidR="00F423E1" w:rsidRPr="00177B7F" w:rsidRDefault="00F423E1" w:rsidP="00F423E1">
      <w:pPr>
        <w:shd w:val="clear" w:color="auto" w:fill="FFFFFF"/>
        <w:spacing w:line="276" w:lineRule="auto"/>
        <w:jc w:val="left"/>
      </w:pPr>
    </w:p>
    <w:p w14:paraId="529A1375" w14:textId="77777777" w:rsidR="00F423E1" w:rsidRPr="00177B7F" w:rsidRDefault="00F423E1" w:rsidP="00F423E1">
      <w:pPr>
        <w:shd w:val="clear" w:color="auto" w:fill="FFFFFF"/>
        <w:spacing w:line="276" w:lineRule="auto"/>
        <w:jc w:val="left"/>
        <w:rPr>
          <w:b/>
          <w:bCs/>
        </w:rPr>
      </w:pPr>
      <w:r w:rsidRPr="00177B7F">
        <w:rPr>
          <w:b/>
          <w:bCs/>
        </w:rPr>
        <w:t>DUŽNOSTI DEŽURNOGA NASTAVNIKA</w:t>
      </w:r>
    </w:p>
    <w:p w14:paraId="7BE95926" w14:textId="77777777" w:rsidR="00F423E1" w:rsidRPr="00177B7F" w:rsidRDefault="00F423E1" w:rsidP="00F423E1">
      <w:pPr>
        <w:pStyle w:val="Odlomakpopisa"/>
        <w:numPr>
          <w:ilvl w:val="0"/>
          <w:numId w:val="8"/>
        </w:numPr>
        <w:shd w:val="clear" w:color="auto" w:fill="FFFFFF"/>
        <w:spacing w:line="276" w:lineRule="auto"/>
        <w:jc w:val="left"/>
      </w:pPr>
      <w:r w:rsidRPr="00177B7F">
        <w:t>Dežurni nastavnik dužan je, nakon što se učenici smjeste na svoja mjesta, podijeliti ispitni materijal.</w:t>
      </w:r>
    </w:p>
    <w:p w14:paraId="420E0B5A" w14:textId="77777777" w:rsidR="00F423E1" w:rsidRPr="00177B7F" w:rsidRDefault="00F423E1" w:rsidP="00F423E1">
      <w:pPr>
        <w:pStyle w:val="Odlomakpopisa"/>
        <w:numPr>
          <w:ilvl w:val="0"/>
          <w:numId w:val="8"/>
        </w:numPr>
        <w:shd w:val="clear" w:color="auto" w:fill="FFFFFF"/>
        <w:spacing w:line="276" w:lineRule="auto"/>
        <w:jc w:val="left"/>
      </w:pPr>
      <w:r w:rsidRPr="00177B7F">
        <w:t>Dežurni nastavnik treba upozoriti učenike da im se, za vrijeme trajanja ispita, smiju obraćati samo u nuždi, i to bez riječi, dizanjem ruke.</w:t>
      </w:r>
    </w:p>
    <w:p w14:paraId="2FD661F9" w14:textId="77777777" w:rsidR="00F423E1" w:rsidRPr="00177B7F" w:rsidRDefault="00F423E1" w:rsidP="00F423E1">
      <w:pPr>
        <w:pStyle w:val="Odlomakpopisa"/>
        <w:numPr>
          <w:ilvl w:val="0"/>
          <w:numId w:val="8"/>
        </w:numPr>
        <w:shd w:val="clear" w:color="auto" w:fill="FFFFFF"/>
        <w:spacing w:line="276" w:lineRule="auto"/>
        <w:jc w:val="left"/>
      </w:pPr>
      <w:r w:rsidRPr="00177B7F">
        <w:t>Dežurni nastavnik treba osigurati da svi učenici razumiju kako odgovarati i bilježiti svoje odgovore. Dopušteno je odgovarati na upite učenika samo u vezi s načinom odgovaranja.</w:t>
      </w:r>
    </w:p>
    <w:p w14:paraId="4E7964F9"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Ukoliko uoče da neki učenik ne slijedi upute, potrebno ga je upozoriti i usmjeriti ga na ispravan način popunjavanja lista za odgovore. </w:t>
      </w:r>
    </w:p>
    <w:p w14:paraId="2223844B"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Na ploču treba upisati početak i predviđeni završetak ispita. </w:t>
      </w:r>
    </w:p>
    <w:p w14:paraId="4796F0EF"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Kao i voditelj ispitivanja, dužan je odgovarati na pitanja koja nisu vezana uz sadržaj ispitivanja nego općenito uz ispit. Ne smije davati nikakve specifične informacije, odgovore ili upute za pitanje postavljeno na testu. </w:t>
      </w:r>
    </w:p>
    <w:p w14:paraId="04A5E9CD"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Za vrijeme trajanja ispita dežurni nastavnici ne smiju dopustiti ulazak u ispitnu prostoriju drugim osobama, osim ispitnomu koordinatoru, ravnatelju ili osobama iz NCVVO-a. </w:t>
      </w:r>
    </w:p>
    <w:p w14:paraId="6C07234E"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U slučaju bolesti učenika ili drugih situacija treba otpratiti učenika iz ispitne prostorije. Dva učenika ne mogu istovremeno izaći iz ispitne prostorije </w:t>
      </w:r>
    </w:p>
    <w:p w14:paraId="68E24C43" w14:textId="77777777" w:rsidR="00F423E1" w:rsidRPr="00177B7F" w:rsidRDefault="00F423E1" w:rsidP="00F423E1">
      <w:pPr>
        <w:pStyle w:val="Odlomakpopisa"/>
        <w:numPr>
          <w:ilvl w:val="0"/>
          <w:numId w:val="8"/>
        </w:numPr>
        <w:shd w:val="clear" w:color="auto" w:fill="FFFFFF"/>
        <w:spacing w:line="276" w:lineRule="auto"/>
        <w:jc w:val="left"/>
      </w:pPr>
      <w:r w:rsidRPr="00177B7F">
        <w:t xml:space="preserve">U situaciji kada učenik izlazi iz prostorije dežurni nastavnik na Obrascu 6 upisuje vrijeme odlaska i dolaska učenika. </w:t>
      </w:r>
    </w:p>
    <w:p w14:paraId="4C9499F4" w14:textId="77777777" w:rsidR="00F423E1" w:rsidRPr="00177B7F" w:rsidRDefault="00F423E1" w:rsidP="00F423E1">
      <w:pPr>
        <w:pStyle w:val="Odlomakpopisa"/>
        <w:numPr>
          <w:ilvl w:val="0"/>
          <w:numId w:val="8"/>
        </w:numPr>
        <w:shd w:val="clear" w:color="auto" w:fill="FFFFFF"/>
        <w:spacing w:after="160" w:line="276" w:lineRule="auto"/>
        <w:jc w:val="left"/>
      </w:pPr>
      <w:r w:rsidRPr="00177B7F">
        <w:t>Dežurni nastavnik treba zapakirati ispitni materijal u vrećicu za povrat i zatvoriti je na propisan način pred učenikom.</w:t>
      </w:r>
    </w:p>
    <w:p w14:paraId="61F5EBA4" w14:textId="77777777" w:rsidR="00D75FC9" w:rsidRPr="00177B7F" w:rsidRDefault="00D75FC9" w:rsidP="00177B7F">
      <w:pPr>
        <w:spacing w:line="276" w:lineRule="auto"/>
      </w:pPr>
    </w:p>
    <w:p w14:paraId="1C5C84DD" w14:textId="053F09ED" w:rsidR="00027569" w:rsidRPr="00177B7F" w:rsidRDefault="00027569" w:rsidP="00177B7F">
      <w:pPr>
        <w:spacing w:line="276" w:lineRule="auto"/>
        <w:rPr>
          <w:b/>
          <w:bCs/>
          <w:color w:val="2F5496" w:themeColor="accent1" w:themeShade="BF"/>
          <w:u w:val="single"/>
        </w:rPr>
      </w:pPr>
      <w:r w:rsidRPr="00177B7F">
        <w:rPr>
          <w:b/>
          <w:bCs/>
          <w:color w:val="2F5496" w:themeColor="accent1" w:themeShade="BF"/>
          <w:u w:val="single"/>
        </w:rPr>
        <w:lastRenderedPageBreak/>
        <w:t>PLAN I PROGRAM RADA ISPITNOG KOORDINATORA</w:t>
      </w:r>
    </w:p>
    <w:p w14:paraId="5E6C6D83" w14:textId="26AE0DF1" w:rsidR="00C11FA4" w:rsidRDefault="00C11FA4" w:rsidP="00177B7F">
      <w:pPr>
        <w:spacing w:line="276" w:lineRule="auto"/>
        <w:rPr>
          <w:rFonts w:eastAsia="Arial Unicode MS"/>
          <w:b/>
          <w:bCs/>
          <w:color w:val="2F5496" w:themeColor="accent1" w:themeShade="BF"/>
          <w:sz w:val="28"/>
          <w:szCs w:val="28"/>
          <w:u w:val="single"/>
        </w:rPr>
      </w:pPr>
    </w:p>
    <w:p w14:paraId="4F415B7C" w14:textId="77777777" w:rsidR="00025ED3" w:rsidRPr="00177B7F" w:rsidRDefault="00025ED3" w:rsidP="00025ED3">
      <w:pPr>
        <w:spacing w:line="276" w:lineRule="auto"/>
      </w:pPr>
      <w:r w:rsidRPr="00177B7F">
        <w:t>Pravilnikom o normi rada nastavnika u srednjoškolskoj ustanovi (</w:t>
      </w:r>
      <w:r w:rsidRPr="00177B7F">
        <w:rPr>
          <w:i/>
        </w:rPr>
        <w:t>NN 94/10</w:t>
      </w:r>
      <w:r w:rsidRPr="00177B7F">
        <w:t>.), člankom 9. propisani su poslovi ispitnog koordinatora za provođenje nacionalnih ispita, državne mature ili ispita državne mature.</w:t>
      </w:r>
    </w:p>
    <w:p w14:paraId="195F9079" w14:textId="77777777" w:rsidR="00025ED3" w:rsidRPr="00177B7F" w:rsidRDefault="00025ED3" w:rsidP="00025ED3">
      <w:pPr>
        <w:spacing w:line="276" w:lineRule="auto"/>
      </w:pPr>
      <w:r w:rsidRPr="00177B7F">
        <w:t xml:space="preserve">Za školsku godinu 2024./2025. rad ispitnog koordinatora vrednuju se s </w:t>
      </w:r>
      <w:r w:rsidRPr="00177B7F">
        <w:rPr>
          <w:b/>
        </w:rPr>
        <w:t>10 sati neposrednog odgojno obrazovnog rada tjedno</w:t>
      </w:r>
      <w:r w:rsidRPr="00177B7F">
        <w:t>, tj. prema broju učenika koji su 2023./2024. pristupili ispitima državne mature –</w:t>
      </w:r>
      <w:r w:rsidRPr="00177B7F">
        <w:rPr>
          <w:b/>
        </w:rPr>
        <w:t>ukupno 165 učenika</w:t>
      </w:r>
      <w:r w:rsidRPr="00177B7F">
        <w:t xml:space="preserve">. </w:t>
      </w:r>
    </w:p>
    <w:p w14:paraId="7E599F4D" w14:textId="77777777" w:rsidR="00025ED3" w:rsidRPr="00177B7F" w:rsidRDefault="00025ED3" w:rsidP="00177B7F">
      <w:pPr>
        <w:spacing w:line="276" w:lineRule="auto"/>
        <w:rPr>
          <w:rFonts w:eastAsia="Arial Unicode MS"/>
          <w:b/>
          <w:bCs/>
          <w:color w:val="2F5496" w:themeColor="accent1" w:themeShade="BF"/>
          <w:sz w:val="28"/>
          <w:szCs w:val="28"/>
          <w:u w:val="single"/>
        </w:rPr>
      </w:pPr>
    </w:p>
    <w:p w14:paraId="165A22EF" w14:textId="1F32307A" w:rsidR="00CC401E" w:rsidRPr="00177B7F" w:rsidRDefault="00CC401E" w:rsidP="00177B7F">
      <w:pPr>
        <w:spacing w:line="276" w:lineRule="auto"/>
        <w:rPr>
          <w:rFonts w:eastAsia="Arial Unicode MS"/>
        </w:rPr>
      </w:pPr>
      <w:r w:rsidRPr="00177B7F">
        <w:rPr>
          <w:rFonts w:eastAsia="Arial Unicode MS"/>
        </w:rPr>
        <w:t>Predviđene aktivnosti ispitne koordinatorice kroz godinu su:</w:t>
      </w:r>
    </w:p>
    <w:p w14:paraId="1AFAF814" w14:textId="77777777" w:rsidR="00CC401E" w:rsidRPr="00177B7F" w:rsidRDefault="00CC401E" w:rsidP="00177B7F">
      <w:pPr>
        <w:spacing w:line="276" w:lineRule="auto"/>
        <w:ind w:firstLine="708"/>
        <w:rPr>
          <w:rFonts w:eastAsia="Arial Unicode MS"/>
          <w:sz w:val="8"/>
          <w:szCs w:val="8"/>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269"/>
      </w:tblGrid>
      <w:tr w:rsidR="00CC401E" w:rsidRPr="00177B7F" w14:paraId="1EC280DC" w14:textId="77777777" w:rsidTr="00A35D35">
        <w:tc>
          <w:tcPr>
            <w:tcW w:w="2142" w:type="dxa"/>
            <w:shd w:val="clear" w:color="auto" w:fill="D9E2F3" w:themeFill="accent1" w:themeFillTint="33"/>
            <w:vAlign w:val="center"/>
          </w:tcPr>
          <w:p w14:paraId="290BD528" w14:textId="77777777" w:rsidR="00CC401E" w:rsidRPr="00177B7F" w:rsidRDefault="00CC401E" w:rsidP="00177B7F">
            <w:pPr>
              <w:spacing w:line="276" w:lineRule="auto"/>
              <w:jc w:val="center"/>
              <w:rPr>
                <w:b/>
                <w:bCs/>
                <w:sz w:val="28"/>
                <w:szCs w:val="28"/>
                <w:lang w:val="en-US"/>
              </w:rPr>
            </w:pPr>
            <w:r w:rsidRPr="00177B7F">
              <w:rPr>
                <w:b/>
                <w:bCs/>
                <w:sz w:val="28"/>
                <w:szCs w:val="28"/>
                <w:lang w:val="en-US"/>
              </w:rPr>
              <w:t>Mjesec</w:t>
            </w:r>
          </w:p>
        </w:tc>
        <w:tc>
          <w:tcPr>
            <w:tcW w:w="7269" w:type="dxa"/>
            <w:shd w:val="clear" w:color="auto" w:fill="D9E2F3" w:themeFill="accent1" w:themeFillTint="33"/>
            <w:vAlign w:val="center"/>
          </w:tcPr>
          <w:p w14:paraId="45FD3AB8" w14:textId="77777777" w:rsidR="00CC401E" w:rsidRPr="00177B7F" w:rsidRDefault="00CC401E" w:rsidP="00177B7F">
            <w:pPr>
              <w:spacing w:line="276" w:lineRule="auto"/>
              <w:jc w:val="center"/>
              <w:rPr>
                <w:b/>
                <w:bCs/>
                <w:sz w:val="28"/>
                <w:szCs w:val="28"/>
                <w:lang w:val="en-US"/>
              </w:rPr>
            </w:pPr>
            <w:r w:rsidRPr="00177B7F">
              <w:rPr>
                <w:b/>
                <w:bCs/>
                <w:sz w:val="28"/>
                <w:szCs w:val="28"/>
                <w:lang w:val="en-US"/>
              </w:rPr>
              <w:t>Aktivnost</w:t>
            </w:r>
          </w:p>
        </w:tc>
      </w:tr>
      <w:tr w:rsidR="009568E5" w:rsidRPr="00177B7F" w14:paraId="60D482E6" w14:textId="77777777" w:rsidTr="007845B4">
        <w:tc>
          <w:tcPr>
            <w:tcW w:w="2142" w:type="dxa"/>
            <w:vMerge w:val="restart"/>
            <w:shd w:val="clear" w:color="auto" w:fill="auto"/>
            <w:vAlign w:val="center"/>
          </w:tcPr>
          <w:p w14:paraId="26D62D7F" w14:textId="77777777" w:rsidR="009568E5" w:rsidRPr="00177B7F" w:rsidRDefault="009568E5" w:rsidP="00177B7F">
            <w:pPr>
              <w:spacing w:line="276" w:lineRule="auto"/>
              <w:jc w:val="center"/>
              <w:rPr>
                <w:rFonts w:eastAsia="Calibri"/>
                <w:b/>
              </w:rPr>
            </w:pPr>
            <w:r w:rsidRPr="00177B7F">
              <w:rPr>
                <w:rFonts w:eastAsia="Calibri"/>
                <w:b/>
              </w:rPr>
              <w:t>Rujan</w:t>
            </w:r>
          </w:p>
        </w:tc>
        <w:tc>
          <w:tcPr>
            <w:tcW w:w="7269" w:type="dxa"/>
            <w:shd w:val="clear" w:color="auto" w:fill="auto"/>
            <w:vAlign w:val="center"/>
          </w:tcPr>
          <w:p w14:paraId="019C361C" w14:textId="77777777" w:rsidR="009568E5" w:rsidRPr="00177B7F" w:rsidRDefault="009568E5" w:rsidP="00177B7F">
            <w:pPr>
              <w:spacing w:line="276" w:lineRule="auto"/>
              <w:jc w:val="left"/>
              <w:rPr>
                <w:rFonts w:eastAsia="Calibri"/>
              </w:rPr>
            </w:pPr>
            <w:r w:rsidRPr="00177B7F">
              <w:rPr>
                <w:rFonts w:eastAsia="Calibri"/>
              </w:rPr>
              <w:t>Provođenje ispita državne mature u jesenskom roku</w:t>
            </w:r>
          </w:p>
        </w:tc>
      </w:tr>
      <w:tr w:rsidR="009568E5" w:rsidRPr="00177B7F" w14:paraId="6BBC2807" w14:textId="77777777" w:rsidTr="007845B4">
        <w:trPr>
          <w:trHeight w:val="306"/>
        </w:trPr>
        <w:tc>
          <w:tcPr>
            <w:tcW w:w="2142" w:type="dxa"/>
            <w:vMerge/>
            <w:shd w:val="clear" w:color="auto" w:fill="auto"/>
            <w:vAlign w:val="center"/>
          </w:tcPr>
          <w:p w14:paraId="53AE8A45" w14:textId="77777777" w:rsidR="009568E5" w:rsidRPr="00177B7F" w:rsidRDefault="009568E5" w:rsidP="00177B7F">
            <w:pPr>
              <w:spacing w:line="276" w:lineRule="auto"/>
              <w:jc w:val="center"/>
              <w:rPr>
                <w:rFonts w:eastAsia="Calibri"/>
                <w:b/>
              </w:rPr>
            </w:pPr>
          </w:p>
        </w:tc>
        <w:tc>
          <w:tcPr>
            <w:tcW w:w="7269" w:type="dxa"/>
            <w:shd w:val="clear" w:color="auto" w:fill="auto"/>
            <w:vAlign w:val="center"/>
          </w:tcPr>
          <w:p w14:paraId="69FB60C4" w14:textId="77777777" w:rsidR="009568E5" w:rsidRPr="00177B7F" w:rsidRDefault="009568E5" w:rsidP="00177B7F">
            <w:pPr>
              <w:spacing w:line="276" w:lineRule="auto"/>
              <w:jc w:val="left"/>
              <w:rPr>
                <w:rFonts w:eastAsia="Calibri"/>
              </w:rPr>
            </w:pPr>
            <w:r w:rsidRPr="00177B7F">
              <w:rPr>
                <w:rFonts w:eastAsia="Calibri"/>
              </w:rPr>
              <w:t>Sastavljanje izvješća za prethodnu školsku godinu i plana rada za tekuću školsku godinu</w:t>
            </w:r>
          </w:p>
        </w:tc>
      </w:tr>
      <w:tr w:rsidR="009568E5" w:rsidRPr="00177B7F" w14:paraId="4B851E20" w14:textId="77777777" w:rsidTr="007845B4">
        <w:trPr>
          <w:trHeight w:val="305"/>
        </w:trPr>
        <w:tc>
          <w:tcPr>
            <w:tcW w:w="2142" w:type="dxa"/>
            <w:vMerge/>
            <w:shd w:val="clear" w:color="auto" w:fill="auto"/>
            <w:vAlign w:val="center"/>
          </w:tcPr>
          <w:p w14:paraId="68307CD7" w14:textId="77777777" w:rsidR="009568E5" w:rsidRPr="00177B7F" w:rsidRDefault="009568E5" w:rsidP="00177B7F">
            <w:pPr>
              <w:spacing w:line="276" w:lineRule="auto"/>
              <w:jc w:val="center"/>
              <w:rPr>
                <w:rFonts w:eastAsia="Calibri"/>
                <w:b/>
              </w:rPr>
            </w:pPr>
          </w:p>
        </w:tc>
        <w:tc>
          <w:tcPr>
            <w:tcW w:w="7269"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82"/>
            </w:tblGrid>
            <w:tr w:rsidR="009568E5" w:rsidRPr="009568E5" w14:paraId="6791E2E9" w14:textId="77777777">
              <w:tblPrEx>
                <w:tblCellMar>
                  <w:top w:w="0" w:type="dxa"/>
                  <w:bottom w:w="0" w:type="dxa"/>
                </w:tblCellMar>
              </w:tblPrEx>
              <w:trPr>
                <w:trHeight w:val="109"/>
              </w:trPr>
              <w:tc>
                <w:tcPr>
                  <w:tcW w:w="0" w:type="auto"/>
                </w:tcPr>
                <w:p w14:paraId="1AEBEA8D" w14:textId="202C83D2" w:rsidR="009568E5" w:rsidRPr="009568E5" w:rsidRDefault="009568E5" w:rsidP="00177B7F">
                  <w:pPr>
                    <w:spacing w:line="276" w:lineRule="auto"/>
                    <w:ind w:left="-99"/>
                    <w:jc w:val="left"/>
                    <w:rPr>
                      <w:rFonts w:eastAsia="Calibri"/>
                      <w:lang w:val="en-US"/>
                    </w:rPr>
                  </w:pPr>
                  <w:proofErr w:type="spellStart"/>
                  <w:r w:rsidRPr="009568E5">
                    <w:rPr>
                      <w:rFonts w:eastAsia="Calibri"/>
                      <w:lang w:val="en-US"/>
                    </w:rPr>
                    <w:t>Evaluacija</w:t>
                  </w:r>
                  <w:proofErr w:type="spellEnd"/>
                  <w:r w:rsidRPr="009568E5">
                    <w:rPr>
                      <w:rFonts w:eastAsia="Calibri"/>
                      <w:lang w:val="en-US"/>
                    </w:rPr>
                    <w:t xml:space="preserve"> </w:t>
                  </w:r>
                  <w:proofErr w:type="spellStart"/>
                  <w:r w:rsidRPr="009568E5">
                    <w:rPr>
                      <w:rFonts w:eastAsia="Calibri"/>
                      <w:lang w:val="en-US"/>
                    </w:rPr>
                    <w:t>rezultata</w:t>
                  </w:r>
                  <w:proofErr w:type="spellEnd"/>
                  <w:r w:rsidRPr="009568E5">
                    <w:rPr>
                      <w:rFonts w:eastAsia="Calibri"/>
                      <w:lang w:val="en-US"/>
                    </w:rPr>
                    <w:t xml:space="preserve"> </w:t>
                  </w:r>
                  <w:proofErr w:type="spellStart"/>
                  <w:r w:rsidRPr="009568E5">
                    <w:rPr>
                      <w:rFonts w:eastAsia="Calibri"/>
                      <w:lang w:val="en-US"/>
                    </w:rPr>
                    <w:t>državne</w:t>
                  </w:r>
                  <w:proofErr w:type="spellEnd"/>
                  <w:r w:rsidRPr="009568E5">
                    <w:rPr>
                      <w:rFonts w:eastAsia="Calibri"/>
                      <w:lang w:val="en-US"/>
                    </w:rPr>
                    <w:t xml:space="preserve"> mature</w:t>
                  </w:r>
                </w:p>
              </w:tc>
            </w:tr>
          </w:tbl>
          <w:p w14:paraId="273230C1" w14:textId="77777777" w:rsidR="009568E5" w:rsidRPr="00177B7F" w:rsidRDefault="009568E5" w:rsidP="00177B7F">
            <w:pPr>
              <w:spacing w:line="276" w:lineRule="auto"/>
              <w:jc w:val="left"/>
              <w:rPr>
                <w:rFonts w:eastAsia="Calibri"/>
              </w:rPr>
            </w:pPr>
          </w:p>
        </w:tc>
      </w:tr>
      <w:tr w:rsidR="009568E5" w:rsidRPr="00177B7F" w14:paraId="201FB91D" w14:textId="77777777" w:rsidTr="007845B4">
        <w:tc>
          <w:tcPr>
            <w:tcW w:w="2142" w:type="dxa"/>
            <w:vMerge w:val="restart"/>
            <w:shd w:val="clear" w:color="auto" w:fill="auto"/>
            <w:vAlign w:val="center"/>
          </w:tcPr>
          <w:p w14:paraId="2C5872CE" w14:textId="77777777" w:rsidR="009568E5" w:rsidRPr="00177B7F" w:rsidRDefault="009568E5" w:rsidP="00177B7F">
            <w:pPr>
              <w:spacing w:line="276" w:lineRule="auto"/>
              <w:jc w:val="center"/>
              <w:rPr>
                <w:rFonts w:eastAsia="Calibri"/>
                <w:b/>
              </w:rPr>
            </w:pPr>
            <w:r w:rsidRPr="00177B7F">
              <w:rPr>
                <w:rFonts w:eastAsia="Calibri"/>
                <w:b/>
              </w:rPr>
              <w:t>Listopad</w:t>
            </w:r>
          </w:p>
        </w:tc>
        <w:tc>
          <w:tcPr>
            <w:tcW w:w="7269" w:type="dxa"/>
            <w:shd w:val="clear" w:color="auto" w:fill="auto"/>
            <w:vAlign w:val="center"/>
          </w:tcPr>
          <w:p w14:paraId="58390FCB" w14:textId="231ACDCE" w:rsidR="009568E5" w:rsidRPr="00177B7F" w:rsidRDefault="009568E5" w:rsidP="00177B7F">
            <w:pPr>
              <w:spacing w:line="276" w:lineRule="auto"/>
              <w:jc w:val="left"/>
              <w:rPr>
                <w:rFonts w:eastAsia="Calibri"/>
              </w:rPr>
            </w:pPr>
            <w:r w:rsidRPr="00177B7F">
              <w:rPr>
                <w:rFonts w:eastAsia="Calibri"/>
              </w:rPr>
              <w:t>Informiranje roditelja završnih razreda – provođenje roditeljskih sastanaka s temeljnim informacijama o državnoj maturi</w:t>
            </w:r>
            <w:r w:rsidR="00C05AE1" w:rsidRPr="00177B7F">
              <w:rPr>
                <w:rFonts w:eastAsia="Calibri"/>
              </w:rPr>
              <w:t xml:space="preserve">, </w:t>
            </w:r>
            <w:r w:rsidR="00C05AE1" w:rsidRPr="00177B7F">
              <w:rPr>
                <w:rFonts w:eastAsia="Calibri"/>
              </w:rPr>
              <w:t>upoznavanje roditelja s državnom maturom prema Pravilniku o polaganju državne mature</w:t>
            </w:r>
          </w:p>
        </w:tc>
      </w:tr>
      <w:tr w:rsidR="009568E5" w:rsidRPr="00177B7F" w14:paraId="01B937F4" w14:textId="77777777" w:rsidTr="007845B4">
        <w:tc>
          <w:tcPr>
            <w:tcW w:w="2142" w:type="dxa"/>
            <w:vMerge/>
            <w:shd w:val="clear" w:color="auto" w:fill="auto"/>
            <w:vAlign w:val="center"/>
          </w:tcPr>
          <w:p w14:paraId="7C0D4341" w14:textId="77777777" w:rsidR="009568E5" w:rsidRPr="00177B7F" w:rsidRDefault="009568E5" w:rsidP="00177B7F">
            <w:pPr>
              <w:spacing w:line="276" w:lineRule="auto"/>
              <w:jc w:val="center"/>
              <w:rPr>
                <w:rFonts w:eastAsia="Calibri"/>
                <w:b/>
              </w:rPr>
            </w:pPr>
          </w:p>
        </w:tc>
        <w:tc>
          <w:tcPr>
            <w:tcW w:w="7269" w:type="dxa"/>
            <w:shd w:val="clear" w:color="auto" w:fill="auto"/>
            <w:vAlign w:val="center"/>
          </w:tcPr>
          <w:p w14:paraId="23DA1DE2" w14:textId="3692D8CE" w:rsidR="009568E5" w:rsidRPr="00177B7F" w:rsidRDefault="009568E5" w:rsidP="00177B7F">
            <w:pPr>
              <w:spacing w:line="276" w:lineRule="auto"/>
              <w:jc w:val="left"/>
              <w:rPr>
                <w:rFonts w:eastAsia="Calibri"/>
              </w:rPr>
            </w:pPr>
            <w:r w:rsidRPr="00177B7F">
              <w:rPr>
                <w:rFonts w:eastAsia="Calibri"/>
              </w:rPr>
              <w:t>Informiranje roditelja i učenika trećih i četvrtih razreda o mogućnostima prilagodbe ispitne tehnologije (u suradnji sa školskim psihologom)</w:t>
            </w:r>
          </w:p>
        </w:tc>
      </w:tr>
      <w:tr w:rsidR="009568E5" w:rsidRPr="00177B7F" w14:paraId="606546FA" w14:textId="77777777" w:rsidTr="007845B4">
        <w:tc>
          <w:tcPr>
            <w:tcW w:w="2142" w:type="dxa"/>
            <w:vMerge/>
            <w:shd w:val="clear" w:color="auto" w:fill="auto"/>
            <w:vAlign w:val="center"/>
          </w:tcPr>
          <w:p w14:paraId="39A43EBE" w14:textId="77777777" w:rsidR="009568E5" w:rsidRPr="00177B7F" w:rsidRDefault="009568E5" w:rsidP="00177B7F">
            <w:pPr>
              <w:spacing w:line="276" w:lineRule="auto"/>
              <w:jc w:val="center"/>
              <w:rPr>
                <w:rFonts w:eastAsia="Calibri"/>
                <w:b/>
              </w:rPr>
            </w:pPr>
          </w:p>
        </w:tc>
        <w:tc>
          <w:tcPr>
            <w:tcW w:w="7269" w:type="dxa"/>
            <w:shd w:val="clear" w:color="auto" w:fill="auto"/>
            <w:vAlign w:val="center"/>
          </w:tcPr>
          <w:p w14:paraId="6D07D438" w14:textId="77777777" w:rsidR="009568E5" w:rsidRPr="00177B7F" w:rsidRDefault="009568E5" w:rsidP="00177B7F">
            <w:pPr>
              <w:spacing w:line="276" w:lineRule="auto"/>
              <w:jc w:val="left"/>
              <w:rPr>
                <w:rFonts w:eastAsia="Calibri"/>
              </w:rPr>
            </w:pPr>
            <w:r w:rsidRPr="00177B7F">
              <w:rPr>
                <w:rFonts w:eastAsia="Calibri"/>
              </w:rPr>
              <w:t>Informiranje učenika na satima razredne zajednice</w:t>
            </w:r>
          </w:p>
        </w:tc>
      </w:tr>
      <w:tr w:rsidR="009568E5" w:rsidRPr="00177B7F" w14:paraId="55F3B563" w14:textId="77777777" w:rsidTr="007845B4">
        <w:tc>
          <w:tcPr>
            <w:tcW w:w="2142" w:type="dxa"/>
            <w:vMerge/>
            <w:shd w:val="clear" w:color="auto" w:fill="auto"/>
            <w:vAlign w:val="center"/>
          </w:tcPr>
          <w:p w14:paraId="2860CE8C" w14:textId="77777777" w:rsidR="009568E5" w:rsidRPr="00177B7F" w:rsidRDefault="009568E5" w:rsidP="00177B7F">
            <w:pPr>
              <w:spacing w:line="276" w:lineRule="auto"/>
              <w:jc w:val="center"/>
              <w:rPr>
                <w:rFonts w:eastAsia="Calibri"/>
                <w:b/>
              </w:rPr>
            </w:pPr>
          </w:p>
        </w:tc>
        <w:tc>
          <w:tcPr>
            <w:tcW w:w="7269" w:type="dxa"/>
            <w:shd w:val="clear" w:color="auto" w:fill="auto"/>
            <w:vAlign w:val="center"/>
          </w:tcPr>
          <w:p w14:paraId="24E08FA7" w14:textId="4EB5B049" w:rsidR="009568E5" w:rsidRPr="00177B7F" w:rsidRDefault="009568E5" w:rsidP="00177B7F">
            <w:pPr>
              <w:spacing w:line="276" w:lineRule="auto"/>
              <w:jc w:val="left"/>
              <w:rPr>
                <w:rFonts w:eastAsia="Calibri"/>
              </w:rPr>
            </w:pPr>
            <w:r w:rsidRPr="00177B7F">
              <w:rPr>
                <w:rFonts w:eastAsia="Calibri"/>
              </w:rPr>
              <w:t>Sastanak s razrednicima i roditeljima učenika za koje će biti potrebna prilagodba ispitne tehnologije (u suradnji sa školskim psihologom)</w:t>
            </w:r>
          </w:p>
        </w:tc>
      </w:tr>
      <w:tr w:rsidR="009568E5" w:rsidRPr="00177B7F" w14:paraId="3F7DFBA1" w14:textId="77777777" w:rsidTr="007845B4">
        <w:trPr>
          <w:trHeight w:val="273"/>
        </w:trPr>
        <w:tc>
          <w:tcPr>
            <w:tcW w:w="2142" w:type="dxa"/>
            <w:vMerge/>
            <w:shd w:val="clear" w:color="auto" w:fill="auto"/>
            <w:vAlign w:val="center"/>
          </w:tcPr>
          <w:p w14:paraId="018267E4" w14:textId="77777777" w:rsidR="009568E5" w:rsidRPr="00177B7F" w:rsidRDefault="009568E5" w:rsidP="00177B7F">
            <w:pPr>
              <w:spacing w:line="276" w:lineRule="auto"/>
              <w:jc w:val="center"/>
              <w:rPr>
                <w:rFonts w:eastAsia="Calibri"/>
                <w:b/>
              </w:rPr>
            </w:pPr>
          </w:p>
        </w:tc>
        <w:tc>
          <w:tcPr>
            <w:tcW w:w="7269" w:type="dxa"/>
            <w:tcBorders>
              <w:right w:val="double" w:sz="4" w:space="0" w:color="4472C4" w:themeColor="accent1"/>
            </w:tcBorders>
            <w:shd w:val="clear" w:color="auto" w:fill="auto"/>
            <w:vAlign w:val="center"/>
          </w:tcPr>
          <w:p w14:paraId="02D84FE7" w14:textId="0409B495" w:rsidR="009568E5" w:rsidRPr="00177B7F" w:rsidRDefault="009568E5" w:rsidP="00177B7F">
            <w:pPr>
              <w:spacing w:line="276" w:lineRule="auto"/>
              <w:jc w:val="left"/>
              <w:rPr>
                <w:rFonts w:eastAsia="Calibri"/>
              </w:rPr>
            </w:pPr>
            <w:r w:rsidRPr="00177B7F">
              <w:rPr>
                <w:rFonts w:eastAsia="Calibri"/>
              </w:rPr>
              <w:t>Individualni razgovori s učenicima</w:t>
            </w:r>
          </w:p>
        </w:tc>
      </w:tr>
      <w:tr w:rsidR="009568E5" w:rsidRPr="00177B7F" w14:paraId="7498B66C" w14:textId="77777777" w:rsidTr="007845B4">
        <w:trPr>
          <w:trHeight w:val="272"/>
        </w:trPr>
        <w:tc>
          <w:tcPr>
            <w:tcW w:w="2142" w:type="dxa"/>
            <w:vMerge/>
            <w:shd w:val="clear" w:color="auto" w:fill="auto"/>
            <w:vAlign w:val="center"/>
          </w:tcPr>
          <w:p w14:paraId="6CD84290" w14:textId="77777777" w:rsidR="009568E5" w:rsidRPr="00177B7F" w:rsidRDefault="009568E5" w:rsidP="00177B7F">
            <w:pPr>
              <w:spacing w:line="276" w:lineRule="auto"/>
              <w:jc w:val="center"/>
              <w:rPr>
                <w:rFonts w:eastAsia="Calibri"/>
                <w:b/>
              </w:rPr>
            </w:pPr>
          </w:p>
        </w:tc>
        <w:tc>
          <w:tcPr>
            <w:tcW w:w="7269" w:type="dxa"/>
            <w:tcBorders>
              <w:right w:val="double" w:sz="4" w:space="0" w:color="4472C4" w:themeColor="accent1"/>
            </w:tcBorders>
            <w:shd w:val="clear" w:color="auto" w:fill="auto"/>
            <w:vAlign w:val="center"/>
          </w:tcPr>
          <w:p w14:paraId="3F7E8A9E" w14:textId="7DD2C72F" w:rsidR="009568E5" w:rsidRPr="00177B7F" w:rsidRDefault="009568E5" w:rsidP="00177B7F">
            <w:pPr>
              <w:spacing w:line="276" w:lineRule="auto"/>
              <w:jc w:val="left"/>
              <w:rPr>
                <w:rFonts w:eastAsia="Calibri"/>
              </w:rPr>
            </w:pPr>
            <w:r w:rsidRPr="00177B7F">
              <w:rPr>
                <w:rFonts w:eastAsia="Calibri"/>
              </w:rPr>
              <w:t>Konstituirajuća sjednica novog školskog ispitnog povjerenstva</w:t>
            </w:r>
          </w:p>
        </w:tc>
      </w:tr>
      <w:tr w:rsidR="00CC401E" w:rsidRPr="00177B7F" w14:paraId="7C3807B3" w14:textId="77777777" w:rsidTr="007845B4">
        <w:tc>
          <w:tcPr>
            <w:tcW w:w="2142" w:type="dxa"/>
            <w:vMerge w:val="restart"/>
            <w:shd w:val="clear" w:color="auto" w:fill="auto"/>
            <w:vAlign w:val="center"/>
          </w:tcPr>
          <w:p w14:paraId="5F2B22FE" w14:textId="77777777" w:rsidR="00CC401E" w:rsidRPr="00177B7F" w:rsidRDefault="00CC401E" w:rsidP="00177B7F">
            <w:pPr>
              <w:spacing w:line="276" w:lineRule="auto"/>
              <w:jc w:val="center"/>
              <w:rPr>
                <w:rFonts w:eastAsia="Calibri"/>
                <w:b/>
              </w:rPr>
            </w:pPr>
            <w:r w:rsidRPr="00177B7F">
              <w:rPr>
                <w:rFonts w:eastAsia="Calibri"/>
                <w:b/>
              </w:rPr>
              <w:t>Studeni</w:t>
            </w:r>
          </w:p>
        </w:tc>
        <w:tc>
          <w:tcPr>
            <w:tcW w:w="7269" w:type="dxa"/>
            <w:shd w:val="clear" w:color="auto" w:fill="auto"/>
            <w:vAlign w:val="center"/>
          </w:tcPr>
          <w:p w14:paraId="14EA5127" w14:textId="77777777" w:rsidR="00CC401E" w:rsidRPr="00177B7F" w:rsidRDefault="00CC401E" w:rsidP="00177B7F">
            <w:pPr>
              <w:spacing w:line="276" w:lineRule="auto"/>
              <w:jc w:val="left"/>
              <w:rPr>
                <w:rFonts w:eastAsia="Calibri"/>
              </w:rPr>
            </w:pPr>
            <w:r w:rsidRPr="00177B7F">
              <w:rPr>
                <w:rFonts w:eastAsia="Calibri"/>
              </w:rPr>
              <w:t>Sudjelovanje na edukaciji za IK</w:t>
            </w:r>
          </w:p>
        </w:tc>
      </w:tr>
      <w:tr w:rsidR="00CC401E" w:rsidRPr="00177B7F" w14:paraId="4072D773" w14:textId="77777777" w:rsidTr="007845B4">
        <w:tc>
          <w:tcPr>
            <w:tcW w:w="2142" w:type="dxa"/>
            <w:vMerge/>
            <w:shd w:val="clear" w:color="auto" w:fill="auto"/>
            <w:vAlign w:val="center"/>
          </w:tcPr>
          <w:p w14:paraId="0C8C699F"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01BCBB87" w14:textId="5D59A8C4" w:rsidR="00CC401E" w:rsidRPr="00177B7F" w:rsidRDefault="00CC401E" w:rsidP="00177B7F">
            <w:pPr>
              <w:spacing w:line="276" w:lineRule="auto"/>
              <w:jc w:val="left"/>
              <w:rPr>
                <w:rFonts w:eastAsia="Calibri"/>
              </w:rPr>
            </w:pPr>
            <w:r w:rsidRPr="00177B7F">
              <w:rPr>
                <w:rFonts w:eastAsia="Calibri"/>
              </w:rPr>
              <w:t>Provjera podataka učenika i nastavnika u SRDM-u</w:t>
            </w:r>
          </w:p>
        </w:tc>
      </w:tr>
      <w:tr w:rsidR="00DC2C3C" w:rsidRPr="00177B7F" w14:paraId="1E678F13" w14:textId="77777777" w:rsidTr="007845B4">
        <w:tc>
          <w:tcPr>
            <w:tcW w:w="2142" w:type="dxa"/>
            <w:vMerge/>
            <w:shd w:val="clear" w:color="auto" w:fill="auto"/>
            <w:vAlign w:val="center"/>
          </w:tcPr>
          <w:p w14:paraId="10C03378" w14:textId="77777777" w:rsidR="00DC2C3C" w:rsidRPr="00177B7F" w:rsidRDefault="00DC2C3C" w:rsidP="00177B7F">
            <w:pPr>
              <w:spacing w:line="276" w:lineRule="auto"/>
              <w:jc w:val="center"/>
              <w:rPr>
                <w:rFonts w:eastAsia="Calibri"/>
                <w:b/>
              </w:rPr>
            </w:pPr>
          </w:p>
        </w:tc>
        <w:tc>
          <w:tcPr>
            <w:tcW w:w="7269" w:type="dxa"/>
            <w:shd w:val="clear" w:color="auto" w:fill="auto"/>
            <w:vAlign w:val="center"/>
          </w:tcPr>
          <w:p w14:paraId="38834129" w14:textId="65000D9B" w:rsidR="00DC2C3C" w:rsidRPr="00177B7F" w:rsidRDefault="00DC2C3C" w:rsidP="00177B7F">
            <w:pPr>
              <w:spacing w:line="276" w:lineRule="auto"/>
              <w:jc w:val="left"/>
              <w:rPr>
                <w:rFonts w:eastAsia="Calibri"/>
              </w:rPr>
            </w:pPr>
            <w:r w:rsidRPr="00177B7F">
              <w:rPr>
                <w:rFonts w:eastAsia="Calibri"/>
              </w:rPr>
              <w:t>Sinkronizacija podataka učenika i nastavnika u SRDM-u</w:t>
            </w:r>
          </w:p>
        </w:tc>
      </w:tr>
      <w:tr w:rsidR="00CC401E" w:rsidRPr="00177B7F" w14:paraId="5E713401" w14:textId="77777777" w:rsidTr="007845B4">
        <w:tc>
          <w:tcPr>
            <w:tcW w:w="2142" w:type="dxa"/>
            <w:vMerge/>
            <w:shd w:val="clear" w:color="auto" w:fill="auto"/>
            <w:vAlign w:val="center"/>
          </w:tcPr>
          <w:p w14:paraId="05E882D4"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43EFB7F6"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4A732380" w14:textId="77777777" w:rsidTr="007845B4">
        <w:tc>
          <w:tcPr>
            <w:tcW w:w="2142" w:type="dxa"/>
            <w:vMerge w:val="restart"/>
            <w:shd w:val="clear" w:color="auto" w:fill="auto"/>
            <w:vAlign w:val="center"/>
          </w:tcPr>
          <w:p w14:paraId="37E4E9D3" w14:textId="77777777" w:rsidR="00CC401E" w:rsidRPr="00177B7F" w:rsidRDefault="00CC401E" w:rsidP="00177B7F">
            <w:pPr>
              <w:spacing w:line="276" w:lineRule="auto"/>
              <w:jc w:val="center"/>
              <w:rPr>
                <w:rFonts w:eastAsia="Calibri"/>
                <w:b/>
              </w:rPr>
            </w:pPr>
            <w:r w:rsidRPr="00177B7F">
              <w:rPr>
                <w:rFonts w:eastAsia="Calibri"/>
                <w:b/>
              </w:rPr>
              <w:t>Prosinac</w:t>
            </w:r>
          </w:p>
        </w:tc>
        <w:tc>
          <w:tcPr>
            <w:tcW w:w="7269" w:type="dxa"/>
            <w:shd w:val="clear" w:color="auto" w:fill="auto"/>
            <w:vAlign w:val="center"/>
          </w:tcPr>
          <w:p w14:paraId="63EB06DC" w14:textId="77777777" w:rsidR="00CC401E" w:rsidRPr="00177B7F" w:rsidRDefault="00CC401E" w:rsidP="00177B7F">
            <w:pPr>
              <w:spacing w:line="276" w:lineRule="auto"/>
              <w:jc w:val="left"/>
              <w:rPr>
                <w:rFonts w:eastAsia="Calibri"/>
              </w:rPr>
            </w:pPr>
            <w:r w:rsidRPr="00177B7F">
              <w:rPr>
                <w:rFonts w:eastAsia="Calibri"/>
              </w:rPr>
              <w:t>Edukacija učenika na SRO za prijavu u sustav</w:t>
            </w:r>
          </w:p>
        </w:tc>
      </w:tr>
      <w:tr w:rsidR="00CC401E" w:rsidRPr="00177B7F" w14:paraId="39270321" w14:textId="77777777" w:rsidTr="007845B4">
        <w:tc>
          <w:tcPr>
            <w:tcW w:w="2142" w:type="dxa"/>
            <w:vMerge/>
            <w:shd w:val="clear" w:color="auto" w:fill="auto"/>
            <w:vAlign w:val="center"/>
          </w:tcPr>
          <w:p w14:paraId="3E25CFD3"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4BA2A1D3" w14:textId="4B8A0552" w:rsidR="00CC401E" w:rsidRPr="00177B7F" w:rsidRDefault="00BE0B19" w:rsidP="00177B7F">
            <w:pPr>
              <w:spacing w:line="276" w:lineRule="auto"/>
              <w:jc w:val="left"/>
              <w:rPr>
                <w:rFonts w:eastAsia="Calibri"/>
              </w:rPr>
            </w:pPr>
            <w:r w:rsidRPr="00177B7F">
              <w:rPr>
                <w:rFonts w:eastAsia="Calibri"/>
              </w:rPr>
              <w:t>Unos ocjena učenika koji su jedan ili više razreda završili u inozemstvu Konzultacije s učenicima po potrebi</w:t>
            </w:r>
          </w:p>
        </w:tc>
      </w:tr>
      <w:tr w:rsidR="00BE0B19" w:rsidRPr="00177B7F" w14:paraId="1DFC33A4" w14:textId="77777777" w:rsidTr="007845B4">
        <w:tc>
          <w:tcPr>
            <w:tcW w:w="2142" w:type="dxa"/>
            <w:vMerge/>
            <w:shd w:val="clear" w:color="auto" w:fill="auto"/>
            <w:vAlign w:val="center"/>
          </w:tcPr>
          <w:p w14:paraId="24D4682B" w14:textId="77777777" w:rsidR="00BE0B19" w:rsidRPr="00177B7F" w:rsidRDefault="00BE0B19" w:rsidP="00177B7F">
            <w:pPr>
              <w:spacing w:line="276" w:lineRule="auto"/>
              <w:jc w:val="center"/>
              <w:rPr>
                <w:rFonts w:eastAsia="Calibri"/>
                <w:b/>
              </w:rPr>
            </w:pPr>
          </w:p>
        </w:tc>
        <w:tc>
          <w:tcPr>
            <w:tcW w:w="7269" w:type="dxa"/>
            <w:shd w:val="clear" w:color="auto" w:fill="auto"/>
            <w:vAlign w:val="center"/>
          </w:tcPr>
          <w:p w14:paraId="03ACF9EA" w14:textId="51EF6B12" w:rsidR="00BE0B19" w:rsidRPr="00177B7F" w:rsidRDefault="00BE0B19" w:rsidP="00177B7F">
            <w:pPr>
              <w:spacing w:line="276" w:lineRule="auto"/>
              <w:jc w:val="left"/>
              <w:rPr>
                <w:rFonts w:eastAsia="Calibri"/>
              </w:rPr>
            </w:pPr>
            <w:r w:rsidRPr="00177B7F">
              <w:rPr>
                <w:rFonts w:eastAsia="Calibri"/>
              </w:rPr>
              <w:t>Unos ocjena učenika koji su jedan ili više razreda završili u inozemstvu Konzultacije s učenicima po potrebi</w:t>
            </w:r>
          </w:p>
        </w:tc>
      </w:tr>
      <w:tr w:rsidR="00CC401E" w:rsidRPr="00177B7F" w14:paraId="7AD57BF6" w14:textId="77777777" w:rsidTr="007845B4">
        <w:tc>
          <w:tcPr>
            <w:tcW w:w="2142" w:type="dxa"/>
            <w:vMerge/>
            <w:shd w:val="clear" w:color="auto" w:fill="auto"/>
            <w:vAlign w:val="center"/>
          </w:tcPr>
          <w:p w14:paraId="28AFDCE9"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7DBA9AE7" w14:textId="77777777" w:rsidR="00CC401E" w:rsidRPr="00177B7F" w:rsidRDefault="00CC401E" w:rsidP="00177B7F">
            <w:pPr>
              <w:spacing w:line="276" w:lineRule="auto"/>
              <w:jc w:val="left"/>
              <w:rPr>
                <w:rFonts w:eastAsia="Calibri"/>
              </w:rPr>
            </w:pPr>
            <w:r w:rsidRPr="00177B7F">
              <w:rPr>
                <w:rFonts w:eastAsia="Calibri"/>
              </w:rPr>
              <w:t>Provjera prijava ispita DM u SRDM-u</w:t>
            </w:r>
          </w:p>
        </w:tc>
      </w:tr>
      <w:tr w:rsidR="00CC401E" w:rsidRPr="00177B7F" w14:paraId="37DDB164" w14:textId="77777777" w:rsidTr="007845B4">
        <w:tc>
          <w:tcPr>
            <w:tcW w:w="2142" w:type="dxa"/>
            <w:vMerge/>
            <w:shd w:val="clear" w:color="auto" w:fill="auto"/>
            <w:vAlign w:val="center"/>
          </w:tcPr>
          <w:p w14:paraId="6B0189DF"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35131371" w14:textId="5A178849" w:rsidR="00A3480E" w:rsidRPr="00177B7F" w:rsidRDefault="00A3480E" w:rsidP="00177B7F">
            <w:pPr>
              <w:spacing w:line="276" w:lineRule="auto"/>
              <w:jc w:val="left"/>
              <w:rPr>
                <w:rFonts w:eastAsia="Calibri"/>
              </w:rPr>
            </w:pPr>
            <w:r w:rsidRPr="00177B7F">
              <w:rPr>
                <w:rFonts w:eastAsia="Calibri"/>
              </w:rPr>
              <w:t>Edukacija učenika za prijavu u sustav te prijavu studijskih programa</w:t>
            </w:r>
          </w:p>
        </w:tc>
      </w:tr>
      <w:tr w:rsidR="00CC401E" w:rsidRPr="00177B7F" w14:paraId="09CE0F1D" w14:textId="77777777" w:rsidTr="007845B4">
        <w:tc>
          <w:tcPr>
            <w:tcW w:w="2142" w:type="dxa"/>
            <w:vMerge/>
            <w:shd w:val="clear" w:color="auto" w:fill="auto"/>
            <w:vAlign w:val="center"/>
          </w:tcPr>
          <w:p w14:paraId="4EEB0CEA"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2A5B40B4" w14:textId="77777777" w:rsidR="00CC401E" w:rsidRPr="00177B7F" w:rsidRDefault="00CC401E" w:rsidP="00177B7F">
            <w:pPr>
              <w:spacing w:line="276" w:lineRule="auto"/>
              <w:jc w:val="left"/>
              <w:rPr>
                <w:rFonts w:eastAsia="Calibri"/>
              </w:rPr>
            </w:pPr>
            <w:r w:rsidRPr="00177B7F">
              <w:rPr>
                <w:rFonts w:eastAsia="Calibri"/>
              </w:rPr>
              <w:t>Priprema materijala za PIT</w:t>
            </w:r>
          </w:p>
        </w:tc>
      </w:tr>
      <w:tr w:rsidR="00CC401E" w:rsidRPr="00177B7F" w14:paraId="6E757899" w14:textId="77777777" w:rsidTr="007845B4">
        <w:tc>
          <w:tcPr>
            <w:tcW w:w="2142" w:type="dxa"/>
            <w:vMerge/>
            <w:shd w:val="clear" w:color="auto" w:fill="auto"/>
            <w:vAlign w:val="center"/>
          </w:tcPr>
          <w:p w14:paraId="41267738"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7BB87535"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0F0DDA47" w14:textId="77777777" w:rsidTr="007845B4">
        <w:tc>
          <w:tcPr>
            <w:tcW w:w="2142" w:type="dxa"/>
            <w:vMerge w:val="restart"/>
            <w:shd w:val="clear" w:color="auto" w:fill="auto"/>
            <w:vAlign w:val="center"/>
          </w:tcPr>
          <w:p w14:paraId="2BA079A6" w14:textId="386A0897" w:rsidR="00CC401E" w:rsidRPr="00177B7F" w:rsidRDefault="00CC401E" w:rsidP="00177B7F">
            <w:pPr>
              <w:spacing w:line="276" w:lineRule="auto"/>
              <w:jc w:val="center"/>
              <w:rPr>
                <w:rFonts w:eastAsia="Calibri"/>
                <w:b/>
              </w:rPr>
            </w:pPr>
            <w:r w:rsidRPr="00177B7F">
              <w:rPr>
                <w:rFonts w:eastAsia="Calibri"/>
                <w:b/>
              </w:rPr>
              <w:t>Siječanj</w:t>
            </w:r>
          </w:p>
        </w:tc>
        <w:tc>
          <w:tcPr>
            <w:tcW w:w="7269" w:type="dxa"/>
            <w:shd w:val="clear" w:color="auto" w:fill="auto"/>
            <w:vAlign w:val="center"/>
          </w:tcPr>
          <w:p w14:paraId="466796B8" w14:textId="2F22E601" w:rsidR="00CC401E" w:rsidRPr="00177B7F" w:rsidRDefault="00A3480E" w:rsidP="00177B7F">
            <w:pPr>
              <w:spacing w:line="276" w:lineRule="auto"/>
              <w:jc w:val="left"/>
              <w:rPr>
                <w:rFonts w:eastAsia="Calibri"/>
              </w:rPr>
            </w:pPr>
            <w:r w:rsidRPr="00177B7F">
              <w:rPr>
                <w:rFonts w:eastAsia="Calibri"/>
              </w:rPr>
              <w:t>Prezentacija DM na roditeljskim sastancima</w:t>
            </w:r>
          </w:p>
        </w:tc>
      </w:tr>
      <w:tr w:rsidR="00CC401E" w:rsidRPr="00177B7F" w14:paraId="50BFEC9D" w14:textId="77777777" w:rsidTr="007845B4">
        <w:tc>
          <w:tcPr>
            <w:tcW w:w="2142" w:type="dxa"/>
            <w:vMerge/>
            <w:shd w:val="clear" w:color="auto" w:fill="auto"/>
            <w:vAlign w:val="center"/>
          </w:tcPr>
          <w:p w14:paraId="217B8992"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1B596D39" w14:textId="77777777" w:rsidR="00CC401E" w:rsidRPr="00177B7F" w:rsidRDefault="00CC401E" w:rsidP="00177B7F">
            <w:pPr>
              <w:spacing w:line="276" w:lineRule="auto"/>
              <w:jc w:val="left"/>
              <w:rPr>
                <w:rFonts w:eastAsia="Calibri"/>
              </w:rPr>
            </w:pPr>
            <w:r w:rsidRPr="00177B7F">
              <w:rPr>
                <w:rFonts w:eastAsia="Calibri"/>
              </w:rPr>
              <w:t>Provjera i sinkronizacija podataka učenika u e-Matici i bazi podataka SRDM</w:t>
            </w:r>
          </w:p>
        </w:tc>
      </w:tr>
      <w:tr w:rsidR="00CC401E" w:rsidRPr="00177B7F" w14:paraId="0907C197" w14:textId="77777777" w:rsidTr="007845B4">
        <w:tc>
          <w:tcPr>
            <w:tcW w:w="2142" w:type="dxa"/>
            <w:vMerge/>
            <w:shd w:val="clear" w:color="auto" w:fill="auto"/>
            <w:vAlign w:val="center"/>
          </w:tcPr>
          <w:p w14:paraId="6DE512C2"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080D8082" w14:textId="77777777" w:rsidR="00CC401E" w:rsidRPr="00177B7F" w:rsidRDefault="00CC401E" w:rsidP="00177B7F">
            <w:pPr>
              <w:spacing w:line="276" w:lineRule="auto"/>
              <w:jc w:val="left"/>
              <w:rPr>
                <w:rFonts w:eastAsia="Calibri"/>
              </w:rPr>
            </w:pPr>
            <w:r w:rsidRPr="00177B7F">
              <w:rPr>
                <w:rFonts w:eastAsia="Calibri"/>
              </w:rPr>
              <w:t>Priprema materijala za PIT</w:t>
            </w:r>
          </w:p>
        </w:tc>
      </w:tr>
      <w:tr w:rsidR="00CC401E" w:rsidRPr="00177B7F" w14:paraId="314B3837" w14:textId="77777777" w:rsidTr="007845B4">
        <w:tc>
          <w:tcPr>
            <w:tcW w:w="2142" w:type="dxa"/>
            <w:vMerge/>
            <w:shd w:val="clear" w:color="auto" w:fill="auto"/>
            <w:vAlign w:val="center"/>
          </w:tcPr>
          <w:p w14:paraId="099A607A"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0273D8A7"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2AE8F70C" w14:textId="77777777" w:rsidTr="007845B4">
        <w:tc>
          <w:tcPr>
            <w:tcW w:w="2142" w:type="dxa"/>
            <w:vMerge w:val="restart"/>
            <w:shd w:val="clear" w:color="auto" w:fill="auto"/>
            <w:vAlign w:val="center"/>
          </w:tcPr>
          <w:p w14:paraId="2DB85CA4" w14:textId="77777777" w:rsidR="00CC401E" w:rsidRPr="00177B7F" w:rsidRDefault="00CC401E" w:rsidP="00177B7F">
            <w:pPr>
              <w:spacing w:line="276" w:lineRule="auto"/>
              <w:jc w:val="center"/>
              <w:rPr>
                <w:rFonts w:eastAsia="Calibri"/>
                <w:b/>
              </w:rPr>
            </w:pPr>
            <w:r w:rsidRPr="00177B7F">
              <w:rPr>
                <w:rFonts w:eastAsia="Calibri"/>
                <w:b/>
              </w:rPr>
              <w:t>Veljača</w:t>
            </w:r>
          </w:p>
        </w:tc>
        <w:tc>
          <w:tcPr>
            <w:tcW w:w="7269" w:type="dxa"/>
            <w:shd w:val="clear" w:color="auto" w:fill="auto"/>
            <w:vAlign w:val="center"/>
          </w:tcPr>
          <w:p w14:paraId="14C6D513" w14:textId="2EE9C919" w:rsidR="00CC401E" w:rsidRPr="00177B7F" w:rsidRDefault="00CC401E" w:rsidP="00177B7F">
            <w:pPr>
              <w:spacing w:line="276" w:lineRule="auto"/>
              <w:jc w:val="left"/>
              <w:rPr>
                <w:rFonts w:eastAsia="Calibri"/>
              </w:rPr>
            </w:pPr>
            <w:r w:rsidRPr="00177B7F">
              <w:rPr>
                <w:rFonts w:eastAsia="Calibri"/>
              </w:rPr>
              <w:t>Završetak prijava ispita DM (obavješ</w:t>
            </w:r>
            <w:r w:rsidR="004F536E" w:rsidRPr="00177B7F">
              <w:rPr>
                <w:rFonts w:eastAsia="Calibri"/>
              </w:rPr>
              <w:t>tavanje</w:t>
            </w:r>
            <w:r w:rsidRPr="00177B7F">
              <w:rPr>
                <w:rFonts w:eastAsia="Calibri"/>
              </w:rPr>
              <w:t xml:space="preserve"> učenika, pregled prijava ispita, itd</w:t>
            </w:r>
            <w:r w:rsidR="00B83271" w:rsidRPr="00177B7F">
              <w:rPr>
                <w:rFonts w:eastAsia="Calibri"/>
              </w:rPr>
              <w:t>.</w:t>
            </w:r>
            <w:r w:rsidRPr="00177B7F">
              <w:rPr>
                <w:rFonts w:eastAsia="Calibri"/>
              </w:rPr>
              <w:t>)</w:t>
            </w:r>
          </w:p>
        </w:tc>
      </w:tr>
      <w:tr w:rsidR="00CC401E" w:rsidRPr="00177B7F" w14:paraId="029510A8" w14:textId="77777777" w:rsidTr="007845B4">
        <w:tc>
          <w:tcPr>
            <w:tcW w:w="2142" w:type="dxa"/>
            <w:vMerge/>
            <w:shd w:val="clear" w:color="auto" w:fill="auto"/>
            <w:vAlign w:val="center"/>
          </w:tcPr>
          <w:p w14:paraId="465A433A"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0FD1E6EF" w14:textId="77777777" w:rsidR="00CC401E" w:rsidRPr="00177B7F" w:rsidRDefault="00CC401E" w:rsidP="00177B7F">
            <w:pPr>
              <w:spacing w:line="276" w:lineRule="auto"/>
              <w:jc w:val="left"/>
              <w:rPr>
                <w:rFonts w:eastAsia="Calibri"/>
              </w:rPr>
            </w:pPr>
            <w:r w:rsidRPr="00177B7F">
              <w:rPr>
                <w:rFonts w:eastAsia="Calibri"/>
              </w:rPr>
              <w:t>Priprema materijala za PIT, slanje zahtjeva u Centar i označavanje učenika u SRDM-u</w:t>
            </w:r>
          </w:p>
        </w:tc>
      </w:tr>
      <w:tr w:rsidR="00CC401E" w:rsidRPr="00177B7F" w14:paraId="424AF1A5" w14:textId="77777777" w:rsidTr="007845B4">
        <w:tc>
          <w:tcPr>
            <w:tcW w:w="2142" w:type="dxa"/>
            <w:vMerge/>
            <w:shd w:val="clear" w:color="auto" w:fill="auto"/>
            <w:vAlign w:val="center"/>
          </w:tcPr>
          <w:p w14:paraId="2BACA87E"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19C8AABE" w14:textId="065970CD" w:rsidR="00CC401E" w:rsidRPr="00177B7F" w:rsidRDefault="00CC401E" w:rsidP="00177B7F">
            <w:pPr>
              <w:spacing w:line="276" w:lineRule="auto"/>
              <w:jc w:val="left"/>
              <w:rPr>
                <w:rFonts w:eastAsia="Calibri"/>
              </w:rPr>
            </w:pPr>
            <w:r w:rsidRPr="00177B7F">
              <w:rPr>
                <w:rFonts w:eastAsia="Calibri"/>
              </w:rPr>
              <w:t>Zaključavanje, ispis i potpisivanje prijava</w:t>
            </w:r>
          </w:p>
        </w:tc>
      </w:tr>
      <w:tr w:rsidR="00CC401E" w:rsidRPr="00177B7F" w14:paraId="49FD0C9E" w14:textId="77777777" w:rsidTr="007845B4">
        <w:tc>
          <w:tcPr>
            <w:tcW w:w="2142" w:type="dxa"/>
            <w:vMerge/>
            <w:shd w:val="clear" w:color="auto" w:fill="auto"/>
            <w:vAlign w:val="center"/>
          </w:tcPr>
          <w:p w14:paraId="502530BD"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3DCBAEC8" w14:textId="4620FBA0" w:rsidR="00CC401E" w:rsidRPr="00177B7F" w:rsidRDefault="00BE0B19" w:rsidP="00177B7F">
            <w:pPr>
              <w:spacing w:line="276" w:lineRule="auto"/>
              <w:jc w:val="left"/>
              <w:rPr>
                <w:rFonts w:eastAsia="Calibri"/>
              </w:rPr>
            </w:pPr>
            <w:r w:rsidRPr="00177B7F">
              <w:rPr>
                <w:rFonts w:eastAsia="Calibri"/>
              </w:rPr>
              <w:t>Predaja dokumentacije za prilagodbu ispitne tehnologije ispitnoj koordinatorici</w:t>
            </w:r>
          </w:p>
        </w:tc>
      </w:tr>
      <w:tr w:rsidR="00CC401E" w:rsidRPr="00177B7F" w14:paraId="20D3D93C" w14:textId="77777777" w:rsidTr="007845B4">
        <w:tc>
          <w:tcPr>
            <w:tcW w:w="2142" w:type="dxa"/>
            <w:vMerge/>
            <w:shd w:val="clear" w:color="auto" w:fill="auto"/>
            <w:vAlign w:val="center"/>
          </w:tcPr>
          <w:p w14:paraId="0BD9DAB3"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3FA7BB93" w14:textId="77777777" w:rsidR="00CC401E" w:rsidRPr="00177B7F" w:rsidRDefault="00CC401E" w:rsidP="00177B7F">
            <w:pPr>
              <w:spacing w:line="276" w:lineRule="auto"/>
              <w:jc w:val="left"/>
              <w:rPr>
                <w:rFonts w:eastAsia="Calibri"/>
              </w:rPr>
            </w:pPr>
            <w:r w:rsidRPr="00177B7F">
              <w:rPr>
                <w:rFonts w:eastAsia="Calibri"/>
              </w:rPr>
              <w:t>Naknadne prijave, promjene i odjave ispita</w:t>
            </w:r>
          </w:p>
        </w:tc>
      </w:tr>
      <w:tr w:rsidR="00CC401E" w:rsidRPr="00177B7F" w14:paraId="0BE05539" w14:textId="77777777" w:rsidTr="007845B4">
        <w:tc>
          <w:tcPr>
            <w:tcW w:w="2142" w:type="dxa"/>
            <w:vMerge/>
            <w:shd w:val="clear" w:color="auto" w:fill="auto"/>
            <w:vAlign w:val="center"/>
          </w:tcPr>
          <w:p w14:paraId="7A419CAC"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4224766F"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46F1210A" w14:textId="77777777" w:rsidTr="007845B4">
        <w:tc>
          <w:tcPr>
            <w:tcW w:w="2142" w:type="dxa"/>
            <w:vMerge w:val="restart"/>
            <w:shd w:val="clear" w:color="auto" w:fill="auto"/>
            <w:vAlign w:val="center"/>
          </w:tcPr>
          <w:p w14:paraId="38321777" w14:textId="77777777" w:rsidR="00CC401E" w:rsidRPr="00177B7F" w:rsidRDefault="00CC401E" w:rsidP="00177B7F">
            <w:pPr>
              <w:spacing w:line="276" w:lineRule="auto"/>
              <w:jc w:val="center"/>
              <w:rPr>
                <w:rFonts w:eastAsia="Calibri"/>
                <w:b/>
              </w:rPr>
            </w:pPr>
            <w:r w:rsidRPr="00177B7F">
              <w:rPr>
                <w:rFonts w:eastAsia="Calibri"/>
                <w:b/>
              </w:rPr>
              <w:t>Ožujak</w:t>
            </w:r>
          </w:p>
        </w:tc>
        <w:tc>
          <w:tcPr>
            <w:tcW w:w="7269" w:type="dxa"/>
            <w:shd w:val="clear" w:color="auto" w:fill="auto"/>
            <w:vAlign w:val="center"/>
          </w:tcPr>
          <w:p w14:paraId="74BB0D10" w14:textId="77777777" w:rsidR="00CC401E" w:rsidRPr="00177B7F" w:rsidRDefault="00CC401E" w:rsidP="00177B7F">
            <w:pPr>
              <w:spacing w:line="276" w:lineRule="auto"/>
              <w:jc w:val="left"/>
              <w:rPr>
                <w:rFonts w:eastAsia="Calibri"/>
              </w:rPr>
            </w:pPr>
            <w:r w:rsidRPr="00177B7F">
              <w:rPr>
                <w:rFonts w:eastAsia="Calibri"/>
              </w:rPr>
              <w:t>Naknadne prijave, promjene i odjave ispita</w:t>
            </w:r>
          </w:p>
        </w:tc>
      </w:tr>
      <w:tr w:rsidR="00CC401E" w:rsidRPr="00177B7F" w14:paraId="0F033FF0" w14:textId="77777777" w:rsidTr="007845B4">
        <w:tc>
          <w:tcPr>
            <w:tcW w:w="2142" w:type="dxa"/>
            <w:vMerge/>
            <w:shd w:val="clear" w:color="auto" w:fill="auto"/>
            <w:vAlign w:val="center"/>
          </w:tcPr>
          <w:p w14:paraId="2B8D4AC9"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667AC5CD"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5BA3199E" w14:textId="77777777" w:rsidTr="007845B4">
        <w:tc>
          <w:tcPr>
            <w:tcW w:w="2142" w:type="dxa"/>
            <w:vMerge w:val="restart"/>
            <w:shd w:val="clear" w:color="auto" w:fill="auto"/>
            <w:vAlign w:val="center"/>
          </w:tcPr>
          <w:p w14:paraId="0AB89456" w14:textId="77777777" w:rsidR="00CC401E" w:rsidRPr="00177B7F" w:rsidRDefault="00CC401E" w:rsidP="00177B7F">
            <w:pPr>
              <w:spacing w:line="276" w:lineRule="auto"/>
              <w:jc w:val="center"/>
              <w:rPr>
                <w:rFonts w:eastAsia="Calibri"/>
                <w:b/>
              </w:rPr>
            </w:pPr>
            <w:r w:rsidRPr="00177B7F">
              <w:rPr>
                <w:rFonts w:eastAsia="Calibri"/>
                <w:b/>
              </w:rPr>
              <w:t>Travanj</w:t>
            </w:r>
          </w:p>
        </w:tc>
        <w:tc>
          <w:tcPr>
            <w:tcW w:w="7269" w:type="dxa"/>
            <w:shd w:val="clear" w:color="auto" w:fill="auto"/>
            <w:vAlign w:val="center"/>
          </w:tcPr>
          <w:p w14:paraId="661F58EB" w14:textId="77777777" w:rsidR="00CC401E" w:rsidRPr="00177B7F" w:rsidRDefault="00CC401E" w:rsidP="00177B7F">
            <w:pPr>
              <w:spacing w:line="276" w:lineRule="auto"/>
              <w:jc w:val="left"/>
              <w:rPr>
                <w:rFonts w:eastAsia="Calibri"/>
              </w:rPr>
            </w:pPr>
            <w:r w:rsidRPr="00177B7F">
              <w:rPr>
                <w:rFonts w:eastAsia="Calibri"/>
              </w:rPr>
              <w:t>Naknadne prijave, promjene i odjave ispita</w:t>
            </w:r>
          </w:p>
        </w:tc>
      </w:tr>
      <w:tr w:rsidR="00CC401E" w:rsidRPr="00177B7F" w14:paraId="7159360F" w14:textId="77777777" w:rsidTr="007845B4">
        <w:tc>
          <w:tcPr>
            <w:tcW w:w="2142" w:type="dxa"/>
            <w:vMerge/>
            <w:shd w:val="clear" w:color="auto" w:fill="auto"/>
            <w:vAlign w:val="center"/>
          </w:tcPr>
          <w:p w14:paraId="1B1AB1F8"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6A2A3C53" w14:textId="77777777" w:rsidR="00CC401E" w:rsidRPr="00177B7F" w:rsidRDefault="00CC401E" w:rsidP="00177B7F">
            <w:pPr>
              <w:spacing w:line="276" w:lineRule="auto"/>
              <w:jc w:val="left"/>
              <w:rPr>
                <w:rFonts w:eastAsia="Calibri"/>
              </w:rPr>
            </w:pPr>
            <w:r w:rsidRPr="00177B7F">
              <w:rPr>
                <w:rFonts w:eastAsia="Calibri"/>
              </w:rPr>
              <w:t>Edukacija u organizaciji Centra</w:t>
            </w:r>
          </w:p>
        </w:tc>
      </w:tr>
      <w:tr w:rsidR="00CC401E" w:rsidRPr="00177B7F" w14:paraId="320EF016" w14:textId="77777777" w:rsidTr="007845B4">
        <w:tc>
          <w:tcPr>
            <w:tcW w:w="2142" w:type="dxa"/>
            <w:vMerge/>
            <w:shd w:val="clear" w:color="auto" w:fill="auto"/>
            <w:vAlign w:val="center"/>
          </w:tcPr>
          <w:p w14:paraId="067BCB99"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563E60A8"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CC401E" w:rsidRPr="00177B7F" w14:paraId="484D7EE6" w14:textId="77777777" w:rsidTr="007845B4">
        <w:tc>
          <w:tcPr>
            <w:tcW w:w="2142" w:type="dxa"/>
            <w:vMerge w:val="restart"/>
            <w:shd w:val="clear" w:color="auto" w:fill="auto"/>
            <w:vAlign w:val="center"/>
          </w:tcPr>
          <w:p w14:paraId="021D5AC8" w14:textId="77777777" w:rsidR="00CC401E" w:rsidRPr="00177B7F" w:rsidRDefault="00CC401E" w:rsidP="00177B7F">
            <w:pPr>
              <w:spacing w:line="276" w:lineRule="auto"/>
              <w:jc w:val="center"/>
              <w:rPr>
                <w:rFonts w:eastAsia="Calibri"/>
                <w:b/>
              </w:rPr>
            </w:pPr>
            <w:r w:rsidRPr="00177B7F">
              <w:rPr>
                <w:rFonts w:eastAsia="Calibri"/>
                <w:b/>
              </w:rPr>
              <w:t>Svibanj</w:t>
            </w:r>
          </w:p>
        </w:tc>
        <w:tc>
          <w:tcPr>
            <w:tcW w:w="7269" w:type="dxa"/>
            <w:shd w:val="clear" w:color="auto" w:fill="auto"/>
            <w:vAlign w:val="center"/>
          </w:tcPr>
          <w:p w14:paraId="3B305584" w14:textId="77777777" w:rsidR="00CC401E" w:rsidRPr="00177B7F" w:rsidRDefault="00CC401E" w:rsidP="00177B7F">
            <w:pPr>
              <w:spacing w:line="276" w:lineRule="auto"/>
              <w:jc w:val="left"/>
              <w:rPr>
                <w:rFonts w:eastAsia="Calibri"/>
              </w:rPr>
            </w:pPr>
            <w:r w:rsidRPr="00177B7F">
              <w:rPr>
                <w:rFonts w:eastAsia="Calibri"/>
              </w:rPr>
              <w:t>Edukacija učenika o načinu polaganja ispita DM</w:t>
            </w:r>
          </w:p>
        </w:tc>
      </w:tr>
      <w:tr w:rsidR="007E451B" w:rsidRPr="00177B7F" w14:paraId="6762C00C" w14:textId="77777777" w:rsidTr="007845B4">
        <w:tc>
          <w:tcPr>
            <w:tcW w:w="2142" w:type="dxa"/>
            <w:vMerge/>
            <w:shd w:val="clear" w:color="auto" w:fill="auto"/>
            <w:vAlign w:val="center"/>
          </w:tcPr>
          <w:p w14:paraId="72D91783" w14:textId="77777777" w:rsidR="007E451B" w:rsidRPr="00177B7F" w:rsidRDefault="007E451B" w:rsidP="00177B7F">
            <w:pPr>
              <w:spacing w:line="276" w:lineRule="auto"/>
              <w:jc w:val="center"/>
              <w:rPr>
                <w:rFonts w:eastAsia="Calibri"/>
                <w:b/>
              </w:rPr>
            </w:pPr>
          </w:p>
        </w:tc>
        <w:tc>
          <w:tcPr>
            <w:tcW w:w="7269" w:type="dxa"/>
            <w:shd w:val="clear" w:color="auto" w:fill="auto"/>
            <w:vAlign w:val="center"/>
          </w:tcPr>
          <w:p w14:paraId="0D67EFAF" w14:textId="4886109E" w:rsidR="007E451B" w:rsidRPr="00177B7F" w:rsidRDefault="007E451B" w:rsidP="00177B7F">
            <w:pPr>
              <w:spacing w:line="276" w:lineRule="auto"/>
              <w:jc w:val="left"/>
              <w:rPr>
                <w:rFonts w:eastAsia="Calibri"/>
              </w:rPr>
            </w:pPr>
            <w:r w:rsidRPr="00177B7F">
              <w:rPr>
                <w:rFonts w:eastAsia="Calibri"/>
              </w:rPr>
              <w:t xml:space="preserve">Stručno usavršavanje u organizaciji NCVVO-a </w:t>
            </w:r>
          </w:p>
        </w:tc>
      </w:tr>
      <w:tr w:rsidR="008D3DCA" w:rsidRPr="00177B7F" w14:paraId="077B3EDB" w14:textId="77777777" w:rsidTr="007845B4">
        <w:tc>
          <w:tcPr>
            <w:tcW w:w="2142" w:type="dxa"/>
            <w:vMerge/>
            <w:shd w:val="clear" w:color="auto" w:fill="auto"/>
            <w:vAlign w:val="center"/>
          </w:tcPr>
          <w:p w14:paraId="075CF52D" w14:textId="77777777" w:rsidR="008D3DCA" w:rsidRPr="00177B7F" w:rsidRDefault="008D3DCA" w:rsidP="00177B7F">
            <w:pPr>
              <w:spacing w:line="276" w:lineRule="auto"/>
              <w:jc w:val="center"/>
              <w:rPr>
                <w:rFonts w:eastAsia="Calibri"/>
                <w:b/>
              </w:rPr>
            </w:pPr>
          </w:p>
        </w:tc>
        <w:tc>
          <w:tcPr>
            <w:tcW w:w="7269" w:type="dxa"/>
            <w:shd w:val="clear" w:color="auto" w:fill="auto"/>
            <w:vAlign w:val="center"/>
          </w:tcPr>
          <w:p w14:paraId="14367034" w14:textId="5A386972" w:rsidR="008D3DCA" w:rsidRPr="00177B7F" w:rsidRDefault="008D3DCA" w:rsidP="00177B7F">
            <w:pPr>
              <w:spacing w:line="276" w:lineRule="auto"/>
              <w:jc w:val="left"/>
              <w:rPr>
                <w:rFonts w:eastAsia="Calibri"/>
              </w:rPr>
            </w:pPr>
            <w:r w:rsidRPr="00177B7F">
              <w:rPr>
                <w:rFonts w:eastAsia="Calibri"/>
              </w:rPr>
              <w:t>Priprema državne mature</w:t>
            </w:r>
          </w:p>
        </w:tc>
      </w:tr>
      <w:tr w:rsidR="008D3DCA" w:rsidRPr="00177B7F" w14:paraId="46687D6B" w14:textId="77777777" w:rsidTr="007845B4">
        <w:tc>
          <w:tcPr>
            <w:tcW w:w="2142" w:type="dxa"/>
            <w:vMerge/>
            <w:shd w:val="clear" w:color="auto" w:fill="auto"/>
            <w:vAlign w:val="center"/>
          </w:tcPr>
          <w:p w14:paraId="00A01FA1" w14:textId="77777777" w:rsidR="008D3DCA" w:rsidRPr="00177B7F" w:rsidRDefault="008D3DCA" w:rsidP="00177B7F">
            <w:pPr>
              <w:spacing w:line="276" w:lineRule="auto"/>
              <w:jc w:val="center"/>
              <w:rPr>
                <w:rFonts w:eastAsia="Calibri"/>
                <w:b/>
              </w:rPr>
            </w:pPr>
          </w:p>
        </w:tc>
        <w:tc>
          <w:tcPr>
            <w:tcW w:w="7269" w:type="dxa"/>
            <w:shd w:val="clear" w:color="auto" w:fill="auto"/>
            <w:vAlign w:val="center"/>
          </w:tcPr>
          <w:p w14:paraId="750B1EF1" w14:textId="77777777" w:rsidR="008D3DCA" w:rsidRPr="00177B7F" w:rsidRDefault="008D3DCA" w:rsidP="00177B7F">
            <w:pPr>
              <w:spacing w:line="276" w:lineRule="auto"/>
              <w:jc w:val="left"/>
              <w:rPr>
                <w:rFonts w:eastAsia="Calibri"/>
              </w:rPr>
            </w:pPr>
            <w:r w:rsidRPr="00177B7F">
              <w:rPr>
                <w:rFonts w:eastAsia="Calibri"/>
              </w:rPr>
              <w:t>Organizacija državne mature u ljetnom roku (dežurstva)</w:t>
            </w:r>
          </w:p>
          <w:p w14:paraId="19EA23B4" w14:textId="46AF0939" w:rsidR="008D3DCA" w:rsidRPr="00177B7F" w:rsidRDefault="008D3DCA" w:rsidP="00177B7F">
            <w:pPr>
              <w:spacing w:line="276" w:lineRule="auto"/>
              <w:jc w:val="left"/>
              <w:rPr>
                <w:rFonts w:eastAsia="Calibri"/>
              </w:rPr>
            </w:pPr>
            <w:r w:rsidRPr="00177B7F">
              <w:rPr>
                <w:rFonts w:eastAsia="Calibri"/>
              </w:rPr>
              <w:t>Upoznavanje nastavničkog vijeća s pravilima provođenja ispita državne mature.</w:t>
            </w:r>
          </w:p>
        </w:tc>
      </w:tr>
      <w:tr w:rsidR="008D3DCA" w:rsidRPr="00177B7F" w14:paraId="3C56A2EF" w14:textId="77777777" w:rsidTr="007845B4">
        <w:tc>
          <w:tcPr>
            <w:tcW w:w="2142" w:type="dxa"/>
            <w:vMerge/>
            <w:shd w:val="clear" w:color="auto" w:fill="auto"/>
            <w:vAlign w:val="center"/>
          </w:tcPr>
          <w:p w14:paraId="0BC92293" w14:textId="77777777" w:rsidR="008D3DCA" w:rsidRPr="00177B7F" w:rsidRDefault="008D3DCA" w:rsidP="00177B7F">
            <w:pPr>
              <w:spacing w:line="276" w:lineRule="auto"/>
              <w:jc w:val="center"/>
              <w:rPr>
                <w:rFonts w:eastAsia="Calibri"/>
                <w:b/>
              </w:rPr>
            </w:pPr>
          </w:p>
        </w:tc>
        <w:tc>
          <w:tcPr>
            <w:tcW w:w="7269" w:type="dxa"/>
            <w:shd w:val="clear" w:color="auto" w:fill="auto"/>
            <w:vAlign w:val="center"/>
          </w:tcPr>
          <w:p w14:paraId="3E401AF3" w14:textId="6781AECD" w:rsidR="008D3DCA" w:rsidRPr="00177B7F" w:rsidRDefault="008D3DCA" w:rsidP="00177B7F">
            <w:pPr>
              <w:spacing w:line="276" w:lineRule="auto"/>
              <w:jc w:val="left"/>
              <w:rPr>
                <w:rFonts w:eastAsia="Calibri"/>
              </w:rPr>
            </w:pPr>
            <w:r w:rsidRPr="00177B7F">
              <w:rPr>
                <w:rFonts w:eastAsia="Calibri"/>
              </w:rPr>
              <w:t>Detaljna priprema učenika četvrtih razreda za državnu maturu (ponašanje na ispitu, dozvoljeni pribor, važni datumi – objava rezultata, rok za prigovore, objava konačnih rezultata, podjela svjedodžbi), način podnošenja prigovora, slaganje lista prioriteta fakulteta...)</w:t>
            </w:r>
          </w:p>
        </w:tc>
      </w:tr>
      <w:tr w:rsidR="00CC401E" w:rsidRPr="00177B7F" w14:paraId="32211375" w14:textId="77777777" w:rsidTr="007845B4">
        <w:tc>
          <w:tcPr>
            <w:tcW w:w="2142" w:type="dxa"/>
            <w:vMerge/>
            <w:shd w:val="clear" w:color="auto" w:fill="auto"/>
            <w:vAlign w:val="center"/>
          </w:tcPr>
          <w:p w14:paraId="600A1525"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7DDA133D" w14:textId="60610C68" w:rsidR="00CC401E" w:rsidRPr="00177B7F" w:rsidRDefault="001C03E5" w:rsidP="00177B7F">
            <w:pPr>
              <w:spacing w:line="276" w:lineRule="auto"/>
              <w:jc w:val="left"/>
              <w:rPr>
                <w:rFonts w:eastAsia="Calibri"/>
              </w:rPr>
            </w:pPr>
            <w:r w:rsidRPr="00177B7F">
              <w:rPr>
                <w:rFonts w:eastAsia="Calibri"/>
              </w:rPr>
              <w:t>Zamolbe učenika (promjena, odjava i naknadna prijava ispita</w:t>
            </w:r>
            <w:r w:rsidRPr="00177B7F">
              <w:rPr>
                <w:rFonts w:eastAsia="Calibri"/>
              </w:rPr>
              <w:t>)</w:t>
            </w:r>
          </w:p>
        </w:tc>
      </w:tr>
      <w:tr w:rsidR="00CC401E" w:rsidRPr="00177B7F" w14:paraId="2DD25C35" w14:textId="77777777" w:rsidTr="007845B4">
        <w:tc>
          <w:tcPr>
            <w:tcW w:w="2142" w:type="dxa"/>
            <w:vMerge/>
            <w:shd w:val="clear" w:color="auto" w:fill="auto"/>
            <w:vAlign w:val="center"/>
          </w:tcPr>
          <w:p w14:paraId="39F43291"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6844ADF4" w14:textId="77777777" w:rsidR="00CC401E" w:rsidRPr="00177B7F" w:rsidRDefault="00CC401E" w:rsidP="00177B7F">
            <w:pPr>
              <w:spacing w:line="276" w:lineRule="auto"/>
              <w:jc w:val="left"/>
              <w:rPr>
                <w:rFonts w:eastAsia="Calibri"/>
              </w:rPr>
            </w:pPr>
            <w:r w:rsidRPr="00177B7F">
              <w:rPr>
                <w:rFonts w:eastAsia="Calibri"/>
              </w:rPr>
              <w:t>Označavanje prolaznosti učenika na kraju nastavne godine</w:t>
            </w:r>
          </w:p>
        </w:tc>
      </w:tr>
      <w:tr w:rsidR="00CC401E" w:rsidRPr="00177B7F" w14:paraId="22C107FE" w14:textId="77777777" w:rsidTr="007845B4">
        <w:tc>
          <w:tcPr>
            <w:tcW w:w="2142" w:type="dxa"/>
            <w:vMerge/>
            <w:shd w:val="clear" w:color="auto" w:fill="auto"/>
            <w:vAlign w:val="center"/>
          </w:tcPr>
          <w:p w14:paraId="7A282CAD" w14:textId="77777777" w:rsidR="00CC401E" w:rsidRPr="00177B7F" w:rsidRDefault="00CC401E" w:rsidP="00177B7F">
            <w:pPr>
              <w:spacing w:line="276" w:lineRule="auto"/>
              <w:jc w:val="center"/>
              <w:rPr>
                <w:rFonts w:eastAsia="Calibri"/>
                <w:b/>
              </w:rPr>
            </w:pPr>
          </w:p>
        </w:tc>
        <w:tc>
          <w:tcPr>
            <w:tcW w:w="7269" w:type="dxa"/>
            <w:shd w:val="clear" w:color="auto" w:fill="auto"/>
            <w:vAlign w:val="center"/>
          </w:tcPr>
          <w:p w14:paraId="7246D75D" w14:textId="77777777" w:rsidR="00CC401E" w:rsidRPr="00177B7F" w:rsidRDefault="00CC401E" w:rsidP="00177B7F">
            <w:pPr>
              <w:spacing w:line="276" w:lineRule="auto"/>
              <w:jc w:val="left"/>
              <w:rPr>
                <w:rFonts w:eastAsia="Calibri"/>
              </w:rPr>
            </w:pPr>
            <w:r w:rsidRPr="00177B7F">
              <w:rPr>
                <w:rFonts w:eastAsia="Calibri"/>
              </w:rPr>
              <w:t>Individualni razgovori s učenicima</w:t>
            </w:r>
          </w:p>
        </w:tc>
      </w:tr>
      <w:tr w:rsidR="00496204" w:rsidRPr="00177B7F" w14:paraId="2968FC53" w14:textId="77777777" w:rsidTr="007845B4">
        <w:tc>
          <w:tcPr>
            <w:tcW w:w="2142" w:type="dxa"/>
            <w:vMerge w:val="restart"/>
            <w:shd w:val="clear" w:color="auto" w:fill="auto"/>
            <w:vAlign w:val="center"/>
          </w:tcPr>
          <w:p w14:paraId="625C62D4" w14:textId="77777777" w:rsidR="00496204" w:rsidRPr="00177B7F" w:rsidRDefault="00496204" w:rsidP="00177B7F">
            <w:pPr>
              <w:spacing w:line="276" w:lineRule="auto"/>
              <w:jc w:val="center"/>
              <w:rPr>
                <w:rFonts w:eastAsia="Calibri"/>
                <w:b/>
              </w:rPr>
            </w:pPr>
            <w:r w:rsidRPr="00177B7F">
              <w:rPr>
                <w:rFonts w:eastAsia="Calibri"/>
                <w:b/>
              </w:rPr>
              <w:t>Lipanj</w:t>
            </w:r>
          </w:p>
        </w:tc>
        <w:tc>
          <w:tcPr>
            <w:tcW w:w="7269" w:type="dxa"/>
            <w:shd w:val="clear" w:color="auto" w:fill="auto"/>
            <w:vAlign w:val="center"/>
          </w:tcPr>
          <w:p w14:paraId="1A9C9415" w14:textId="61A06EA2" w:rsidR="00496204" w:rsidRPr="00177B7F" w:rsidRDefault="00496204" w:rsidP="00177B7F">
            <w:pPr>
              <w:spacing w:line="276" w:lineRule="auto"/>
              <w:jc w:val="left"/>
            </w:pPr>
            <w:r w:rsidRPr="00177B7F">
              <w:t xml:space="preserve">Organizacija i provedba državne mature u </w:t>
            </w:r>
            <w:r w:rsidR="009048FA" w:rsidRPr="00177B7F">
              <w:t>PRVOM (</w:t>
            </w:r>
            <w:r w:rsidRPr="00177B7F">
              <w:t>ljetnom</w:t>
            </w:r>
            <w:r w:rsidR="009048FA" w:rsidRPr="00177B7F">
              <w:t>)</w:t>
            </w:r>
            <w:r w:rsidRPr="00177B7F">
              <w:t xml:space="preserve"> roku</w:t>
            </w:r>
            <w:r w:rsidRPr="00177B7F">
              <w:t xml:space="preserve"> </w:t>
            </w:r>
          </w:p>
          <w:p w14:paraId="0D484AC4" w14:textId="49103F9A" w:rsidR="00496204" w:rsidRPr="00177B7F" w:rsidRDefault="00496204" w:rsidP="00177B7F">
            <w:pPr>
              <w:pStyle w:val="Odlomakpopisa"/>
              <w:numPr>
                <w:ilvl w:val="0"/>
                <w:numId w:val="9"/>
              </w:numPr>
              <w:spacing w:line="276" w:lineRule="auto"/>
              <w:jc w:val="left"/>
              <w:rPr>
                <w:rFonts w:eastAsia="Calibri"/>
              </w:rPr>
            </w:pPr>
            <w:r w:rsidRPr="00177B7F">
              <w:t>prihvat i povrat ispitnih materijala, kontrola provedbe i ostale aktivnosti prema Pravilniku o polaganju DM</w:t>
            </w:r>
          </w:p>
        </w:tc>
      </w:tr>
      <w:tr w:rsidR="00496204" w:rsidRPr="00177B7F" w14:paraId="58A96077" w14:textId="77777777" w:rsidTr="007845B4">
        <w:tc>
          <w:tcPr>
            <w:tcW w:w="2142" w:type="dxa"/>
            <w:vMerge/>
            <w:shd w:val="clear" w:color="auto" w:fill="auto"/>
            <w:vAlign w:val="center"/>
          </w:tcPr>
          <w:p w14:paraId="207C98FA" w14:textId="77777777" w:rsidR="00496204" w:rsidRPr="00177B7F" w:rsidRDefault="00496204" w:rsidP="00177B7F">
            <w:pPr>
              <w:spacing w:line="276" w:lineRule="auto"/>
              <w:jc w:val="center"/>
              <w:rPr>
                <w:rFonts w:eastAsia="Calibri"/>
                <w:b/>
              </w:rPr>
            </w:pPr>
          </w:p>
        </w:tc>
        <w:tc>
          <w:tcPr>
            <w:tcW w:w="7269" w:type="dxa"/>
            <w:shd w:val="clear" w:color="auto" w:fill="auto"/>
            <w:vAlign w:val="center"/>
          </w:tcPr>
          <w:p w14:paraId="67057D6B" w14:textId="5BB0D159" w:rsidR="00496204" w:rsidRPr="00177B7F" w:rsidRDefault="009048FA" w:rsidP="00177B7F">
            <w:pPr>
              <w:spacing w:line="276" w:lineRule="auto"/>
              <w:jc w:val="left"/>
            </w:pPr>
            <w:r w:rsidRPr="00177B7F">
              <w:t>Prigovori na provedbu ispita: primitak i obrada</w:t>
            </w:r>
          </w:p>
        </w:tc>
      </w:tr>
      <w:tr w:rsidR="00496204" w:rsidRPr="00177B7F" w14:paraId="505553AF" w14:textId="77777777" w:rsidTr="007845B4">
        <w:tc>
          <w:tcPr>
            <w:tcW w:w="2142" w:type="dxa"/>
            <w:vMerge/>
            <w:shd w:val="clear" w:color="auto" w:fill="auto"/>
            <w:vAlign w:val="center"/>
          </w:tcPr>
          <w:p w14:paraId="530D69C9" w14:textId="77777777" w:rsidR="00496204" w:rsidRPr="00177B7F" w:rsidRDefault="00496204" w:rsidP="00177B7F">
            <w:pPr>
              <w:spacing w:line="276" w:lineRule="auto"/>
              <w:jc w:val="center"/>
              <w:rPr>
                <w:rFonts w:eastAsia="Calibri"/>
                <w:b/>
              </w:rPr>
            </w:pPr>
          </w:p>
        </w:tc>
        <w:tc>
          <w:tcPr>
            <w:tcW w:w="7269" w:type="dxa"/>
            <w:shd w:val="clear" w:color="auto" w:fill="auto"/>
            <w:vAlign w:val="center"/>
          </w:tcPr>
          <w:p w14:paraId="44A02FC4" w14:textId="2D87AC19" w:rsidR="00496204" w:rsidRPr="00177B7F" w:rsidRDefault="00610705" w:rsidP="00177B7F">
            <w:pPr>
              <w:spacing w:line="276" w:lineRule="auto"/>
              <w:jc w:val="left"/>
            </w:pPr>
            <w:r w:rsidRPr="00177B7F">
              <w:t>Konzultacije s učenicima po potrebi</w:t>
            </w:r>
          </w:p>
        </w:tc>
      </w:tr>
      <w:tr w:rsidR="00481917" w:rsidRPr="00177B7F" w14:paraId="4833E7AE" w14:textId="77777777" w:rsidTr="007845B4">
        <w:tc>
          <w:tcPr>
            <w:tcW w:w="2142" w:type="dxa"/>
            <w:vMerge w:val="restart"/>
            <w:shd w:val="clear" w:color="auto" w:fill="auto"/>
            <w:vAlign w:val="center"/>
          </w:tcPr>
          <w:p w14:paraId="3BA4BBB1" w14:textId="77777777" w:rsidR="00481917" w:rsidRPr="00177B7F" w:rsidRDefault="00481917" w:rsidP="00177B7F">
            <w:pPr>
              <w:spacing w:line="276" w:lineRule="auto"/>
              <w:jc w:val="center"/>
              <w:rPr>
                <w:rFonts w:eastAsia="Calibri"/>
                <w:b/>
              </w:rPr>
            </w:pPr>
            <w:r w:rsidRPr="00177B7F">
              <w:rPr>
                <w:rFonts w:eastAsia="Calibri"/>
                <w:b/>
              </w:rPr>
              <w:t>Srpanj</w:t>
            </w:r>
          </w:p>
        </w:tc>
        <w:tc>
          <w:tcPr>
            <w:tcW w:w="7269" w:type="dxa"/>
            <w:shd w:val="clear" w:color="auto" w:fill="auto"/>
            <w:vAlign w:val="center"/>
          </w:tcPr>
          <w:p w14:paraId="39C15057" w14:textId="77777777" w:rsidR="00481917" w:rsidRPr="00177B7F" w:rsidRDefault="00481917" w:rsidP="00177B7F">
            <w:pPr>
              <w:spacing w:line="276" w:lineRule="auto"/>
              <w:jc w:val="left"/>
            </w:pPr>
            <w:r w:rsidRPr="00177B7F">
              <w:rPr>
                <w:rFonts w:eastAsia="Calibri"/>
              </w:rPr>
              <w:t>Objava privremenih rezultata</w:t>
            </w:r>
          </w:p>
        </w:tc>
      </w:tr>
      <w:tr w:rsidR="00481917" w:rsidRPr="00177B7F" w14:paraId="4E8ADCFE" w14:textId="77777777" w:rsidTr="007845B4">
        <w:tc>
          <w:tcPr>
            <w:tcW w:w="2142" w:type="dxa"/>
            <w:vMerge/>
            <w:shd w:val="clear" w:color="auto" w:fill="auto"/>
            <w:vAlign w:val="center"/>
          </w:tcPr>
          <w:p w14:paraId="0A4BE265" w14:textId="77777777" w:rsidR="00481917" w:rsidRPr="00177B7F" w:rsidRDefault="00481917" w:rsidP="00177B7F">
            <w:pPr>
              <w:spacing w:line="276" w:lineRule="auto"/>
              <w:jc w:val="center"/>
              <w:rPr>
                <w:rFonts w:eastAsia="Calibri"/>
                <w:b/>
              </w:rPr>
            </w:pPr>
          </w:p>
        </w:tc>
        <w:tc>
          <w:tcPr>
            <w:tcW w:w="7269" w:type="dxa"/>
            <w:shd w:val="clear" w:color="auto" w:fill="auto"/>
            <w:vAlign w:val="center"/>
          </w:tcPr>
          <w:p w14:paraId="1C38EA8D" w14:textId="4E4B875B" w:rsidR="00481917" w:rsidRPr="00177B7F" w:rsidRDefault="00481917" w:rsidP="00177B7F">
            <w:pPr>
              <w:spacing w:line="276" w:lineRule="auto"/>
              <w:jc w:val="left"/>
              <w:rPr>
                <w:rFonts w:eastAsia="Calibri"/>
              </w:rPr>
            </w:pPr>
            <w:r w:rsidRPr="00177B7F">
              <w:rPr>
                <w:rFonts w:eastAsia="Calibri"/>
              </w:rPr>
              <w:t>Prigovori na rezultate: primitak i obrada</w:t>
            </w:r>
          </w:p>
        </w:tc>
      </w:tr>
      <w:tr w:rsidR="00481917" w:rsidRPr="00177B7F" w14:paraId="45329621" w14:textId="77777777" w:rsidTr="007845B4">
        <w:tc>
          <w:tcPr>
            <w:tcW w:w="2142" w:type="dxa"/>
            <w:vMerge/>
            <w:shd w:val="clear" w:color="auto" w:fill="auto"/>
            <w:vAlign w:val="center"/>
          </w:tcPr>
          <w:p w14:paraId="404CD7D6" w14:textId="77777777" w:rsidR="00481917" w:rsidRPr="00177B7F" w:rsidRDefault="00481917" w:rsidP="00177B7F">
            <w:pPr>
              <w:spacing w:line="276" w:lineRule="auto"/>
              <w:jc w:val="center"/>
              <w:rPr>
                <w:rFonts w:eastAsia="Calibri"/>
                <w:b/>
              </w:rPr>
            </w:pPr>
          </w:p>
        </w:tc>
        <w:tc>
          <w:tcPr>
            <w:tcW w:w="7269" w:type="dxa"/>
            <w:shd w:val="clear" w:color="auto" w:fill="auto"/>
            <w:vAlign w:val="center"/>
          </w:tcPr>
          <w:p w14:paraId="5F01053B" w14:textId="6F272E09" w:rsidR="00481917" w:rsidRPr="00177B7F" w:rsidRDefault="00481917" w:rsidP="00177B7F">
            <w:pPr>
              <w:spacing w:line="276" w:lineRule="auto"/>
              <w:jc w:val="left"/>
              <w:rPr>
                <w:rFonts w:eastAsia="Calibri"/>
              </w:rPr>
            </w:pPr>
            <w:r w:rsidRPr="00177B7F">
              <w:rPr>
                <w:rFonts w:eastAsia="Calibri"/>
              </w:rPr>
              <w:t>Objava konačnih rezultata</w:t>
            </w:r>
          </w:p>
        </w:tc>
      </w:tr>
      <w:tr w:rsidR="00481917" w:rsidRPr="00177B7F" w14:paraId="37A17CB4" w14:textId="77777777" w:rsidTr="007845B4">
        <w:tc>
          <w:tcPr>
            <w:tcW w:w="2142" w:type="dxa"/>
            <w:vMerge/>
            <w:shd w:val="clear" w:color="auto" w:fill="auto"/>
            <w:vAlign w:val="center"/>
          </w:tcPr>
          <w:p w14:paraId="40B646D5" w14:textId="77777777" w:rsidR="00481917" w:rsidRPr="00177B7F" w:rsidRDefault="00481917" w:rsidP="00177B7F">
            <w:pPr>
              <w:spacing w:line="276" w:lineRule="auto"/>
              <w:jc w:val="center"/>
              <w:rPr>
                <w:rFonts w:eastAsia="Calibri"/>
                <w:b/>
              </w:rPr>
            </w:pPr>
          </w:p>
        </w:tc>
        <w:tc>
          <w:tcPr>
            <w:tcW w:w="7269" w:type="dxa"/>
            <w:shd w:val="clear" w:color="auto" w:fill="auto"/>
            <w:vAlign w:val="center"/>
          </w:tcPr>
          <w:p w14:paraId="2BC820DD" w14:textId="7241F1E5" w:rsidR="00481917" w:rsidRPr="00177B7F" w:rsidRDefault="00481917" w:rsidP="00177B7F">
            <w:pPr>
              <w:spacing w:line="276" w:lineRule="auto"/>
              <w:jc w:val="left"/>
              <w:rPr>
                <w:rFonts w:eastAsia="Calibri"/>
              </w:rPr>
            </w:pPr>
            <w:r w:rsidRPr="00177B7F">
              <w:rPr>
                <w:rFonts w:eastAsia="Calibri"/>
              </w:rPr>
              <w:t xml:space="preserve">Izdavanje potvrda </w:t>
            </w:r>
            <w:r w:rsidRPr="00177B7F">
              <w:rPr>
                <w:rFonts w:eastAsia="Calibri"/>
              </w:rPr>
              <w:t xml:space="preserve">o položenim ispitima </w:t>
            </w:r>
            <w:r w:rsidRPr="00177B7F">
              <w:rPr>
                <w:rFonts w:eastAsia="Calibri"/>
              </w:rPr>
              <w:t>učenicima koji su uspješno položili državnu maturu (suradnja s razrednicima)</w:t>
            </w:r>
          </w:p>
        </w:tc>
      </w:tr>
      <w:tr w:rsidR="00481917" w:rsidRPr="00177B7F" w14:paraId="06E9A48B" w14:textId="77777777" w:rsidTr="007845B4">
        <w:tc>
          <w:tcPr>
            <w:tcW w:w="2142" w:type="dxa"/>
            <w:vMerge/>
            <w:shd w:val="clear" w:color="auto" w:fill="auto"/>
            <w:vAlign w:val="center"/>
          </w:tcPr>
          <w:p w14:paraId="476118B5" w14:textId="77777777" w:rsidR="00481917" w:rsidRPr="00177B7F" w:rsidRDefault="00481917" w:rsidP="00177B7F">
            <w:pPr>
              <w:spacing w:line="276" w:lineRule="auto"/>
              <w:jc w:val="center"/>
              <w:rPr>
                <w:rFonts w:eastAsia="Calibri"/>
                <w:b/>
              </w:rPr>
            </w:pPr>
          </w:p>
        </w:tc>
        <w:tc>
          <w:tcPr>
            <w:tcW w:w="7269" w:type="dxa"/>
            <w:shd w:val="clear" w:color="auto" w:fill="auto"/>
            <w:vAlign w:val="center"/>
          </w:tcPr>
          <w:p w14:paraId="72FD9FD5" w14:textId="1816DD68" w:rsidR="00481917" w:rsidRPr="00177B7F" w:rsidRDefault="00481917" w:rsidP="00177B7F">
            <w:pPr>
              <w:spacing w:line="276" w:lineRule="auto"/>
              <w:jc w:val="left"/>
              <w:rPr>
                <w:rFonts w:eastAsia="Calibri"/>
              </w:rPr>
            </w:pPr>
            <w:r w:rsidRPr="00177B7F">
              <w:rPr>
                <w:rFonts w:eastAsia="Calibri"/>
              </w:rPr>
              <w:t>Upoznavanje učenika s postupkom prijave ispita u jesenskom roku</w:t>
            </w:r>
          </w:p>
        </w:tc>
      </w:tr>
      <w:tr w:rsidR="00CC401E" w:rsidRPr="00177B7F" w14:paraId="56738A03" w14:textId="77777777" w:rsidTr="007845B4">
        <w:tc>
          <w:tcPr>
            <w:tcW w:w="2142" w:type="dxa"/>
            <w:shd w:val="clear" w:color="auto" w:fill="auto"/>
            <w:vAlign w:val="center"/>
          </w:tcPr>
          <w:p w14:paraId="4939C4A1" w14:textId="77777777" w:rsidR="00CC401E" w:rsidRPr="00177B7F" w:rsidRDefault="00CC401E" w:rsidP="00177B7F">
            <w:pPr>
              <w:spacing w:line="276" w:lineRule="auto"/>
              <w:jc w:val="center"/>
              <w:rPr>
                <w:rFonts w:eastAsia="Calibri"/>
                <w:b/>
              </w:rPr>
            </w:pPr>
            <w:r w:rsidRPr="00177B7F">
              <w:rPr>
                <w:rFonts w:eastAsia="Calibri"/>
                <w:b/>
              </w:rPr>
              <w:t>Kolovoz</w:t>
            </w:r>
          </w:p>
        </w:tc>
        <w:tc>
          <w:tcPr>
            <w:tcW w:w="7269" w:type="dxa"/>
            <w:shd w:val="clear" w:color="auto" w:fill="auto"/>
            <w:vAlign w:val="center"/>
          </w:tcPr>
          <w:p w14:paraId="681A4E13" w14:textId="77777777" w:rsidR="007A1C53" w:rsidRPr="00177B7F" w:rsidRDefault="00481917" w:rsidP="00177B7F">
            <w:pPr>
              <w:spacing w:line="276" w:lineRule="auto"/>
              <w:jc w:val="left"/>
              <w:rPr>
                <w:rFonts w:eastAsia="Calibri"/>
              </w:rPr>
            </w:pPr>
            <w:r w:rsidRPr="00177B7F">
              <w:rPr>
                <w:rFonts w:eastAsia="Calibri"/>
              </w:rPr>
              <w:t xml:space="preserve">Organizacija i provedba državne mature u </w:t>
            </w:r>
            <w:r w:rsidR="007A1C53" w:rsidRPr="00177B7F">
              <w:rPr>
                <w:rFonts w:eastAsia="Calibri"/>
              </w:rPr>
              <w:t>DRUGOM (</w:t>
            </w:r>
            <w:r w:rsidRPr="00177B7F">
              <w:rPr>
                <w:rFonts w:eastAsia="Calibri"/>
              </w:rPr>
              <w:t>jesenskom</w:t>
            </w:r>
            <w:r w:rsidR="007A1C53" w:rsidRPr="00177B7F">
              <w:rPr>
                <w:rFonts w:eastAsia="Calibri"/>
              </w:rPr>
              <w:t>)</w:t>
            </w:r>
            <w:r w:rsidRPr="00177B7F">
              <w:rPr>
                <w:rFonts w:eastAsia="Calibri"/>
              </w:rPr>
              <w:t xml:space="preserve"> roku</w:t>
            </w:r>
          </w:p>
          <w:p w14:paraId="48393A04" w14:textId="5012965C" w:rsidR="007B0AF6" w:rsidRPr="00177B7F" w:rsidRDefault="00B46E40" w:rsidP="00177B7F">
            <w:pPr>
              <w:pStyle w:val="Odlomakpopisa"/>
              <w:numPr>
                <w:ilvl w:val="0"/>
                <w:numId w:val="10"/>
              </w:numPr>
              <w:spacing w:line="276" w:lineRule="auto"/>
              <w:jc w:val="left"/>
              <w:rPr>
                <w:rFonts w:eastAsia="Calibri"/>
              </w:rPr>
            </w:pPr>
            <w:r w:rsidRPr="00177B7F">
              <w:rPr>
                <w:rFonts w:eastAsia="Calibri"/>
              </w:rPr>
              <w:t>prihvat i povrat ispitnih materijala, kontrola provedbe i ostale aktivnosti prema Pravilniku o polaganju DM</w:t>
            </w:r>
          </w:p>
        </w:tc>
      </w:tr>
    </w:tbl>
    <w:p w14:paraId="509A2CE4" w14:textId="4C5EBF45" w:rsidR="0078228A" w:rsidRPr="00177B7F" w:rsidRDefault="0078228A" w:rsidP="00177B7F">
      <w:pPr>
        <w:spacing w:after="160" w:line="276" w:lineRule="auto"/>
        <w:jc w:val="left"/>
        <w:rPr>
          <w:sz w:val="20"/>
          <w:szCs w:val="20"/>
        </w:rPr>
      </w:pPr>
    </w:p>
    <w:p w14:paraId="6AB7B030" w14:textId="77777777" w:rsidR="003752BC" w:rsidRPr="00177B7F" w:rsidRDefault="003752BC" w:rsidP="00177B7F">
      <w:pPr>
        <w:spacing w:after="160" w:line="276" w:lineRule="auto"/>
        <w:jc w:val="left"/>
        <w:rPr>
          <w:sz w:val="8"/>
          <w:szCs w:val="8"/>
        </w:rPr>
      </w:pPr>
    </w:p>
    <w:p w14:paraId="07EEEF43" w14:textId="77777777" w:rsidR="00F60D3B" w:rsidRPr="00177B7F" w:rsidRDefault="00F60D3B" w:rsidP="00177B7F">
      <w:pPr>
        <w:spacing w:line="276" w:lineRule="auto"/>
        <w:jc w:val="left"/>
      </w:pPr>
      <w:r w:rsidRPr="00177B7F">
        <w:lastRenderedPageBreak/>
        <w:drawing>
          <wp:inline distT="0" distB="0" distL="0" distR="0" wp14:anchorId="3DB2AF1C" wp14:editId="66632480">
            <wp:extent cx="6480000" cy="5611883"/>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547" b="-6"/>
                    <a:stretch/>
                  </pic:blipFill>
                  <pic:spPr bwMode="auto">
                    <a:xfrm>
                      <a:off x="0" y="0"/>
                      <a:ext cx="6480000" cy="5611883"/>
                    </a:xfrm>
                    <a:prstGeom prst="rect">
                      <a:avLst/>
                    </a:prstGeom>
                    <a:ln>
                      <a:noFill/>
                    </a:ln>
                    <a:extLst>
                      <a:ext uri="{53640926-AAD7-44D8-BBD7-CCE9431645EC}">
                        <a14:shadowObscured xmlns:a14="http://schemas.microsoft.com/office/drawing/2010/main"/>
                      </a:ext>
                    </a:extLst>
                  </pic:spPr>
                </pic:pic>
              </a:graphicData>
            </a:graphic>
          </wp:inline>
        </w:drawing>
      </w:r>
    </w:p>
    <w:p w14:paraId="421C8F88" w14:textId="0F3EE672" w:rsidR="00F60D3B" w:rsidRPr="00177B7F" w:rsidRDefault="00F60D3B" w:rsidP="00177B7F">
      <w:pPr>
        <w:spacing w:after="160" w:line="276" w:lineRule="auto"/>
        <w:jc w:val="left"/>
      </w:pPr>
      <w:r w:rsidRPr="00177B7F">
        <w:drawing>
          <wp:inline distT="0" distB="0" distL="0" distR="0" wp14:anchorId="62602BF9" wp14:editId="5BB79870">
            <wp:extent cx="6480000" cy="3706023"/>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64" b="30714"/>
                    <a:stretch/>
                  </pic:blipFill>
                  <pic:spPr bwMode="auto">
                    <a:xfrm>
                      <a:off x="0" y="0"/>
                      <a:ext cx="6480000" cy="3706023"/>
                    </a:xfrm>
                    <a:prstGeom prst="rect">
                      <a:avLst/>
                    </a:prstGeom>
                    <a:ln>
                      <a:noFill/>
                    </a:ln>
                    <a:extLst>
                      <a:ext uri="{53640926-AAD7-44D8-BBD7-CCE9431645EC}">
                        <a14:shadowObscured xmlns:a14="http://schemas.microsoft.com/office/drawing/2010/main"/>
                      </a:ext>
                    </a:extLst>
                  </pic:spPr>
                </pic:pic>
              </a:graphicData>
            </a:graphic>
          </wp:inline>
        </w:drawing>
      </w:r>
      <w:r w:rsidRPr="00177B7F">
        <w:br w:type="page"/>
      </w:r>
    </w:p>
    <w:p w14:paraId="5CBB35BD" w14:textId="77777777" w:rsidR="00F60D3B" w:rsidRPr="00177B7F" w:rsidRDefault="00F60D3B" w:rsidP="00177B7F">
      <w:pPr>
        <w:spacing w:after="160" w:line="276" w:lineRule="auto"/>
        <w:ind w:right="-177"/>
      </w:pPr>
      <w:r w:rsidRPr="00177B7F">
        <w:lastRenderedPageBreak/>
        <w:drawing>
          <wp:inline distT="0" distB="0" distL="0" distR="0" wp14:anchorId="412FF5E2" wp14:editId="3DEEDCAE">
            <wp:extent cx="6480000" cy="459836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80000" cy="4598367"/>
                    </a:xfrm>
                    <a:prstGeom prst="rect">
                      <a:avLst/>
                    </a:prstGeom>
                  </pic:spPr>
                </pic:pic>
              </a:graphicData>
            </a:graphic>
          </wp:inline>
        </w:drawing>
      </w:r>
    </w:p>
    <w:p w14:paraId="15096BA1" w14:textId="77777777" w:rsidR="00F60D3B" w:rsidRPr="00177B7F" w:rsidRDefault="00F60D3B" w:rsidP="00177B7F">
      <w:pPr>
        <w:spacing w:after="160" w:line="276" w:lineRule="auto"/>
        <w:jc w:val="left"/>
      </w:pPr>
      <w:r w:rsidRPr="00177B7F">
        <w:drawing>
          <wp:inline distT="0" distB="0" distL="0" distR="0" wp14:anchorId="4DCA30FA" wp14:editId="5CB43DCA">
            <wp:extent cx="6480000" cy="405980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000" cy="4059807"/>
                    </a:xfrm>
                    <a:prstGeom prst="rect">
                      <a:avLst/>
                    </a:prstGeom>
                  </pic:spPr>
                </pic:pic>
              </a:graphicData>
            </a:graphic>
          </wp:inline>
        </w:drawing>
      </w:r>
    </w:p>
    <w:p w14:paraId="325F2A85" w14:textId="77777777" w:rsidR="00F60D3B" w:rsidRPr="00177B7F" w:rsidRDefault="00F60D3B" w:rsidP="00177B7F">
      <w:pPr>
        <w:spacing w:after="160" w:line="276" w:lineRule="auto"/>
        <w:jc w:val="left"/>
      </w:pPr>
    </w:p>
    <w:p w14:paraId="72AFB2C9" w14:textId="351E96F1" w:rsidR="008D11F5" w:rsidRPr="00177B7F" w:rsidRDefault="008D11F5" w:rsidP="00177B7F">
      <w:pPr>
        <w:spacing w:line="276" w:lineRule="auto"/>
        <w:ind w:left="708"/>
        <w:jc w:val="right"/>
      </w:pPr>
      <w:r w:rsidRPr="00177B7F">
        <w:t>U Splitu, 1. rujna 2024</w:t>
      </w:r>
    </w:p>
    <w:sectPr w:rsidR="008D11F5" w:rsidRPr="00177B7F" w:rsidSect="005066E2">
      <w:pgSz w:w="11906" w:h="16838"/>
      <w:pgMar w:top="1135"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40CD" w14:textId="77777777" w:rsidR="00357256" w:rsidRDefault="00357256" w:rsidP="0078228A">
      <w:r>
        <w:separator/>
      </w:r>
    </w:p>
  </w:endnote>
  <w:endnote w:type="continuationSeparator" w:id="0">
    <w:p w14:paraId="137133A3" w14:textId="77777777" w:rsidR="00357256" w:rsidRDefault="00357256" w:rsidP="0078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EAD5" w14:textId="77777777" w:rsidR="00357256" w:rsidRDefault="00357256" w:rsidP="0078228A">
      <w:r>
        <w:separator/>
      </w:r>
    </w:p>
  </w:footnote>
  <w:footnote w:type="continuationSeparator" w:id="0">
    <w:p w14:paraId="40F83D8A" w14:textId="77777777" w:rsidR="00357256" w:rsidRDefault="00357256" w:rsidP="00782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3D91"/>
    <w:multiLevelType w:val="multilevel"/>
    <w:tmpl w:val="B608F522"/>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877D5B"/>
    <w:multiLevelType w:val="hybridMultilevel"/>
    <w:tmpl w:val="8AF0B49C"/>
    <w:lvl w:ilvl="0" w:tplc="8884B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28DB"/>
    <w:multiLevelType w:val="hybridMultilevel"/>
    <w:tmpl w:val="39D04200"/>
    <w:lvl w:ilvl="0" w:tplc="740C77BE">
      <w:start w:val="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A40CA"/>
    <w:multiLevelType w:val="hybridMultilevel"/>
    <w:tmpl w:val="74AEBA84"/>
    <w:lvl w:ilvl="0" w:tplc="EA28BF2E">
      <w:start w:val="1"/>
      <w:numFmt w:val="decimal"/>
      <w:lvlText w:val="%1."/>
      <w:lvlJc w:val="left"/>
      <w:pPr>
        <w:ind w:left="720" w:hanging="360"/>
      </w:pPr>
      <w:rPr>
        <w:rFonts w:hint="default"/>
        <w:spacing w:val="0"/>
        <w:position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3802"/>
    <w:multiLevelType w:val="hybridMultilevel"/>
    <w:tmpl w:val="C9903F52"/>
    <w:lvl w:ilvl="0" w:tplc="EA28BF2E">
      <w:start w:val="1"/>
      <w:numFmt w:val="decimal"/>
      <w:lvlText w:val="%1."/>
      <w:lvlJc w:val="left"/>
      <w:pPr>
        <w:ind w:left="1428" w:hanging="360"/>
      </w:pPr>
      <w:rPr>
        <w:rFonts w:hint="default"/>
        <w:spacing w:val="0"/>
        <w:position w:val="0"/>
        <w:sz w:val="16"/>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2C062F00"/>
    <w:multiLevelType w:val="hybridMultilevel"/>
    <w:tmpl w:val="B1A23120"/>
    <w:lvl w:ilvl="0" w:tplc="EA28BF2E">
      <w:start w:val="1"/>
      <w:numFmt w:val="decimal"/>
      <w:lvlText w:val="%1."/>
      <w:lvlJc w:val="left"/>
      <w:pPr>
        <w:ind w:left="720" w:hanging="360"/>
      </w:pPr>
      <w:rPr>
        <w:rFonts w:hint="default"/>
        <w:spacing w:val="0"/>
        <w:position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7614E"/>
    <w:multiLevelType w:val="hybridMultilevel"/>
    <w:tmpl w:val="FD5E8680"/>
    <w:lvl w:ilvl="0" w:tplc="6A1E88DC">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A3689"/>
    <w:multiLevelType w:val="hybridMultilevel"/>
    <w:tmpl w:val="359E5DF4"/>
    <w:lvl w:ilvl="0" w:tplc="041A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bullet"/>
      <w:lvlText w:val="o"/>
      <w:lvlJc w:val="left"/>
      <w:pPr>
        <w:tabs>
          <w:tab w:val="num" w:pos="1440"/>
        </w:tabs>
        <w:ind w:left="1440" w:hanging="360"/>
      </w:pPr>
      <w:rPr>
        <w:rFonts w:ascii="Courier New" w:hAnsi="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1187"/>
    <w:multiLevelType w:val="hybridMultilevel"/>
    <w:tmpl w:val="2CD89FEC"/>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564CB7"/>
    <w:multiLevelType w:val="hybridMultilevel"/>
    <w:tmpl w:val="9CF882F2"/>
    <w:lvl w:ilvl="0" w:tplc="6A1E88DC">
      <w:start w:val="2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D1923"/>
    <w:multiLevelType w:val="multilevel"/>
    <w:tmpl w:val="4A54E32C"/>
    <w:lvl w:ilvl="0">
      <w:start w:val="1"/>
      <w:numFmt w:val="decimal"/>
      <w:lvlText w:val="%1."/>
      <w:lvlJc w:val="left"/>
      <w:pPr>
        <w:tabs>
          <w:tab w:val="num" w:pos="999"/>
        </w:tabs>
        <w:ind w:left="999" w:hanging="432"/>
      </w:pPr>
      <w:rPr>
        <w:rFonts w:hint="default"/>
      </w:rPr>
    </w:lvl>
    <w:lvl w:ilvl="1">
      <w:start w:val="2"/>
      <w:numFmt w:val="decimal"/>
      <w:lvlText w:val="%1.%2."/>
      <w:lvlJc w:val="left"/>
      <w:pPr>
        <w:tabs>
          <w:tab w:val="num" w:pos="1427"/>
        </w:tabs>
        <w:ind w:left="1427" w:hanging="576"/>
      </w:pPr>
      <w:rPr>
        <w:rFonts w:hint="default"/>
        <w:color w:val="auto"/>
      </w:rPr>
    </w:lvl>
    <w:lvl w:ilvl="2">
      <w:start w:val="4"/>
      <w:numFmt w:val="decimal"/>
      <w:lvlText w:val="%1.%2.%3."/>
      <w:lvlJc w:val="left"/>
      <w:pPr>
        <w:tabs>
          <w:tab w:val="num" w:pos="6958"/>
        </w:tabs>
        <w:ind w:left="6958" w:hanging="720"/>
      </w:pPr>
      <w:rPr>
        <w:rFonts w:hint="default"/>
        <w:color w:val="auto"/>
        <w:sz w:val="24"/>
        <w:szCs w:val="24"/>
      </w:rPr>
    </w:lvl>
    <w:lvl w:ilvl="3">
      <w:start w:val="1"/>
      <w:numFmt w:val="decimal"/>
      <w:lvlText w:val="%1.%2.%3.%4"/>
      <w:lvlJc w:val="left"/>
      <w:pPr>
        <w:tabs>
          <w:tab w:val="num" w:pos="1290"/>
        </w:tabs>
        <w:ind w:left="1290"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626A512C"/>
    <w:multiLevelType w:val="multilevel"/>
    <w:tmpl w:val="A61C0B9E"/>
    <w:lvl w:ilvl="0">
      <w:start w:val="1"/>
      <w:numFmt w:val="decimal"/>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81142D"/>
    <w:multiLevelType w:val="hybridMultilevel"/>
    <w:tmpl w:val="5DB0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1"/>
  </w:num>
  <w:num w:numId="4">
    <w:abstractNumId w:val="10"/>
  </w:num>
  <w:num w:numId="5">
    <w:abstractNumId w:val="7"/>
  </w:num>
  <w:num w:numId="6">
    <w:abstractNumId w:val="4"/>
  </w:num>
  <w:num w:numId="7">
    <w:abstractNumId w:val="5"/>
  </w:num>
  <w:num w:numId="8">
    <w:abstractNumId w:val="3"/>
  </w:num>
  <w:num w:numId="9">
    <w:abstractNumId w:val="2"/>
  </w:num>
  <w:num w:numId="10">
    <w:abstractNumId w:val="6"/>
  </w:num>
  <w:num w:numId="11">
    <w:abstractNumId w:val="9"/>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1E"/>
    <w:rsid w:val="00025ED3"/>
    <w:rsid w:val="00027569"/>
    <w:rsid w:val="00040088"/>
    <w:rsid w:val="00072CC0"/>
    <w:rsid w:val="00095478"/>
    <w:rsid w:val="000F3528"/>
    <w:rsid w:val="000F7B24"/>
    <w:rsid w:val="00105604"/>
    <w:rsid w:val="00125EB5"/>
    <w:rsid w:val="0015046C"/>
    <w:rsid w:val="00150516"/>
    <w:rsid w:val="00177B7F"/>
    <w:rsid w:val="001805CF"/>
    <w:rsid w:val="001A1E3D"/>
    <w:rsid w:val="001C03E5"/>
    <w:rsid w:val="001D204B"/>
    <w:rsid w:val="001E7BC6"/>
    <w:rsid w:val="00270E3F"/>
    <w:rsid w:val="002B6B2A"/>
    <w:rsid w:val="002F4B71"/>
    <w:rsid w:val="00342B98"/>
    <w:rsid w:val="00357256"/>
    <w:rsid w:val="003752BC"/>
    <w:rsid w:val="003C0BE7"/>
    <w:rsid w:val="003F0276"/>
    <w:rsid w:val="00456328"/>
    <w:rsid w:val="00481917"/>
    <w:rsid w:val="00496204"/>
    <w:rsid w:val="00497396"/>
    <w:rsid w:val="004D1AB2"/>
    <w:rsid w:val="004F2D32"/>
    <w:rsid w:val="004F536E"/>
    <w:rsid w:val="005066E2"/>
    <w:rsid w:val="005D16F0"/>
    <w:rsid w:val="005D318F"/>
    <w:rsid w:val="005F4C2E"/>
    <w:rsid w:val="00600405"/>
    <w:rsid w:val="00610705"/>
    <w:rsid w:val="00646EFE"/>
    <w:rsid w:val="006772ED"/>
    <w:rsid w:val="006D0CF2"/>
    <w:rsid w:val="006D2122"/>
    <w:rsid w:val="006E4FF9"/>
    <w:rsid w:val="00745AB4"/>
    <w:rsid w:val="0078228A"/>
    <w:rsid w:val="007845B4"/>
    <w:rsid w:val="007A1545"/>
    <w:rsid w:val="007A1C53"/>
    <w:rsid w:val="007A4AA6"/>
    <w:rsid w:val="007B0AF6"/>
    <w:rsid w:val="007E451B"/>
    <w:rsid w:val="00860BEB"/>
    <w:rsid w:val="00862EDD"/>
    <w:rsid w:val="008760FC"/>
    <w:rsid w:val="008D11F5"/>
    <w:rsid w:val="008D3DCA"/>
    <w:rsid w:val="009048FA"/>
    <w:rsid w:val="009568E5"/>
    <w:rsid w:val="009D3F92"/>
    <w:rsid w:val="00A14F93"/>
    <w:rsid w:val="00A3480E"/>
    <w:rsid w:val="00A35D35"/>
    <w:rsid w:val="00A52CA9"/>
    <w:rsid w:val="00AB379B"/>
    <w:rsid w:val="00AE6774"/>
    <w:rsid w:val="00B06191"/>
    <w:rsid w:val="00B46E40"/>
    <w:rsid w:val="00B67796"/>
    <w:rsid w:val="00B83271"/>
    <w:rsid w:val="00B943EB"/>
    <w:rsid w:val="00BB7422"/>
    <w:rsid w:val="00BE0B19"/>
    <w:rsid w:val="00C05AE1"/>
    <w:rsid w:val="00C11FA4"/>
    <w:rsid w:val="00C25C17"/>
    <w:rsid w:val="00C305DA"/>
    <w:rsid w:val="00C73F4E"/>
    <w:rsid w:val="00CA77C2"/>
    <w:rsid w:val="00CC401E"/>
    <w:rsid w:val="00CD18DD"/>
    <w:rsid w:val="00CD7016"/>
    <w:rsid w:val="00D04691"/>
    <w:rsid w:val="00D10EE1"/>
    <w:rsid w:val="00D51260"/>
    <w:rsid w:val="00D57BDB"/>
    <w:rsid w:val="00D75FC9"/>
    <w:rsid w:val="00DC2C3C"/>
    <w:rsid w:val="00DF7AD7"/>
    <w:rsid w:val="00E07A74"/>
    <w:rsid w:val="00F13D95"/>
    <w:rsid w:val="00F35BDB"/>
    <w:rsid w:val="00F423E1"/>
    <w:rsid w:val="00F60D3B"/>
    <w:rsid w:val="00F71504"/>
    <w:rsid w:val="00F978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4E2D"/>
  <w15:chartTrackingRefBased/>
  <w15:docId w15:val="{1867BFBD-ACCA-4887-B102-E75FF772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1E"/>
    <w:pPr>
      <w:spacing w:after="0" w:line="240" w:lineRule="auto"/>
      <w:jc w:val="both"/>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9"/>
    <w:qFormat/>
    <w:rsid w:val="00D57BDB"/>
    <w:pPr>
      <w:keepNext/>
      <w:keepLines/>
      <w:numPr>
        <w:numId w:val="2"/>
      </w:numPr>
      <w:spacing w:before="360" w:after="360"/>
      <w:outlineLvl w:val="0"/>
    </w:pPr>
    <w:rPr>
      <w:rFonts w:eastAsiaTheme="majorEastAsia" w:cstheme="majorBidi"/>
      <w:b/>
      <w:sz w:val="28"/>
      <w:szCs w:val="32"/>
    </w:rPr>
  </w:style>
  <w:style w:type="paragraph" w:styleId="Naslov2">
    <w:name w:val="heading 2"/>
    <w:basedOn w:val="Normal"/>
    <w:next w:val="Normal"/>
    <w:link w:val="Naslov2Char"/>
    <w:uiPriority w:val="99"/>
    <w:unhideWhenUsed/>
    <w:qFormat/>
    <w:rsid w:val="00D57BDB"/>
    <w:pPr>
      <w:keepNext/>
      <w:keepLines/>
      <w:numPr>
        <w:ilvl w:val="1"/>
        <w:numId w:val="3"/>
      </w:numPr>
      <w:spacing w:before="240" w:after="240"/>
      <w:ind w:left="792" w:hanging="432"/>
      <w:jc w:val="left"/>
      <w:outlineLvl w:val="1"/>
    </w:pPr>
    <w:rPr>
      <w:rFonts w:eastAsiaTheme="majorEastAsia" w:cstheme="majorBidi"/>
      <w:b/>
      <w:szCs w:val="26"/>
    </w:rPr>
  </w:style>
  <w:style w:type="paragraph" w:styleId="Naslov3">
    <w:name w:val="heading 3"/>
    <w:basedOn w:val="Normal"/>
    <w:next w:val="Normal"/>
    <w:link w:val="Naslov3Char"/>
    <w:uiPriority w:val="99"/>
    <w:qFormat/>
    <w:rsid w:val="00CC401E"/>
    <w:pPr>
      <w:keepNext/>
      <w:tabs>
        <w:tab w:val="num" w:pos="6958"/>
      </w:tabs>
      <w:spacing w:before="240" w:after="240"/>
      <w:ind w:left="6958" w:hanging="720"/>
      <w:outlineLvl w:val="2"/>
    </w:pPr>
    <w:rPr>
      <w:b/>
      <w:bCs/>
      <w:i/>
      <w:szCs w:val="26"/>
      <w:lang w:val="x-none" w:eastAsia="x-none"/>
    </w:rPr>
  </w:style>
  <w:style w:type="paragraph" w:styleId="Naslov4">
    <w:name w:val="heading 4"/>
    <w:basedOn w:val="Normal"/>
    <w:next w:val="Normal"/>
    <w:link w:val="Naslov4Char"/>
    <w:qFormat/>
    <w:rsid w:val="00CC401E"/>
    <w:pPr>
      <w:keepNext/>
      <w:tabs>
        <w:tab w:val="num" w:pos="1290"/>
      </w:tabs>
      <w:spacing w:before="120" w:after="120"/>
      <w:ind w:left="1290" w:hanging="864"/>
      <w:outlineLvl w:val="3"/>
    </w:pPr>
    <w:rPr>
      <w:bCs/>
      <w:i/>
      <w:szCs w:val="28"/>
      <w:lang w:val="x-none" w:eastAsia="x-none"/>
    </w:rPr>
  </w:style>
  <w:style w:type="paragraph" w:styleId="Naslov5">
    <w:name w:val="heading 5"/>
    <w:basedOn w:val="Normal"/>
    <w:next w:val="Normal"/>
    <w:link w:val="Naslov5Char"/>
    <w:qFormat/>
    <w:rsid w:val="00CC401E"/>
    <w:pPr>
      <w:keepNext/>
      <w:pBdr>
        <w:top w:val="single" w:sz="6" w:space="1" w:color="auto"/>
        <w:bottom w:val="single" w:sz="6" w:space="1" w:color="auto"/>
      </w:pBdr>
      <w:tabs>
        <w:tab w:val="num" w:pos="1368"/>
      </w:tabs>
      <w:ind w:left="1368" w:hanging="1008"/>
      <w:outlineLvl w:val="4"/>
    </w:pPr>
    <w:rPr>
      <w:b/>
      <w:bCs/>
      <w:lang w:eastAsia="en-US"/>
    </w:rPr>
  </w:style>
  <w:style w:type="paragraph" w:styleId="Naslov6">
    <w:name w:val="heading 6"/>
    <w:basedOn w:val="Normal"/>
    <w:next w:val="Normal"/>
    <w:link w:val="Naslov6Char"/>
    <w:qFormat/>
    <w:rsid w:val="00CC401E"/>
    <w:pPr>
      <w:keepNext/>
      <w:tabs>
        <w:tab w:val="num" w:pos="1512"/>
      </w:tabs>
      <w:ind w:left="1512" w:hanging="1152"/>
      <w:outlineLvl w:val="5"/>
    </w:pPr>
    <w:rPr>
      <w:b/>
      <w:bCs/>
    </w:rPr>
  </w:style>
  <w:style w:type="paragraph" w:styleId="Naslov7">
    <w:name w:val="heading 7"/>
    <w:basedOn w:val="Normal"/>
    <w:next w:val="Normal"/>
    <w:link w:val="Naslov7Char"/>
    <w:qFormat/>
    <w:rsid w:val="00CC401E"/>
    <w:pPr>
      <w:keepNext/>
      <w:tabs>
        <w:tab w:val="num" w:pos="1656"/>
      </w:tabs>
      <w:ind w:left="1656" w:hanging="1296"/>
      <w:outlineLvl w:val="6"/>
    </w:pPr>
    <w:rPr>
      <w:b/>
      <w:sz w:val="28"/>
      <w:szCs w:val="28"/>
      <w:u w:val="single"/>
    </w:rPr>
  </w:style>
  <w:style w:type="paragraph" w:styleId="Naslov8">
    <w:name w:val="heading 8"/>
    <w:basedOn w:val="Normal"/>
    <w:next w:val="Normal"/>
    <w:link w:val="Naslov8Char"/>
    <w:qFormat/>
    <w:rsid w:val="00CC401E"/>
    <w:pPr>
      <w:keepNext/>
      <w:tabs>
        <w:tab w:val="num" w:pos="1800"/>
      </w:tabs>
      <w:ind w:left="1800" w:hanging="1440"/>
      <w:outlineLvl w:val="7"/>
    </w:pPr>
    <w:rPr>
      <w:b/>
      <w:bCs/>
      <w:i/>
      <w:iCs/>
    </w:rPr>
  </w:style>
  <w:style w:type="paragraph" w:styleId="Naslov9">
    <w:name w:val="heading 9"/>
    <w:basedOn w:val="Normal"/>
    <w:next w:val="Normal"/>
    <w:link w:val="Naslov9Char"/>
    <w:qFormat/>
    <w:rsid w:val="00CC401E"/>
    <w:pPr>
      <w:keepNext/>
      <w:tabs>
        <w:tab w:val="num" w:pos="1944"/>
      </w:tabs>
      <w:ind w:left="1944" w:hanging="1584"/>
      <w:outlineLvl w:val="8"/>
    </w:pPr>
    <w:rPr>
      <w:b/>
      <w:bCs/>
      <w:i/>
      <w:iC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57BDB"/>
    <w:rPr>
      <w:rFonts w:ascii="Times New Roman" w:eastAsiaTheme="majorEastAsia" w:hAnsi="Times New Roman" w:cstheme="majorBidi"/>
      <w:b/>
      <w:sz w:val="28"/>
      <w:szCs w:val="32"/>
    </w:rPr>
  </w:style>
  <w:style w:type="character" w:customStyle="1" w:styleId="Naslov2Char">
    <w:name w:val="Naslov 2 Char"/>
    <w:basedOn w:val="Zadanifontodlomka"/>
    <w:link w:val="Naslov2"/>
    <w:uiPriority w:val="99"/>
    <w:rsid w:val="00D57BDB"/>
    <w:rPr>
      <w:rFonts w:ascii="Times New Roman" w:eastAsiaTheme="majorEastAsia" w:hAnsi="Times New Roman" w:cstheme="majorBidi"/>
      <w:b/>
      <w:sz w:val="24"/>
      <w:szCs w:val="26"/>
    </w:rPr>
  </w:style>
  <w:style w:type="character" w:customStyle="1" w:styleId="Naslov3Char">
    <w:name w:val="Naslov 3 Char"/>
    <w:basedOn w:val="Zadanifontodlomka"/>
    <w:link w:val="Naslov3"/>
    <w:uiPriority w:val="99"/>
    <w:rsid w:val="00CC401E"/>
    <w:rPr>
      <w:rFonts w:ascii="Times New Roman" w:eastAsia="Times New Roman" w:hAnsi="Times New Roman" w:cs="Times New Roman"/>
      <w:b/>
      <w:bCs/>
      <w:i/>
      <w:sz w:val="24"/>
      <w:szCs w:val="26"/>
      <w:lang w:val="x-none" w:eastAsia="x-none"/>
    </w:rPr>
  </w:style>
  <w:style w:type="character" w:customStyle="1" w:styleId="Naslov4Char">
    <w:name w:val="Naslov 4 Char"/>
    <w:basedOn w:val="Zadanifontodlomka"/>
    <w:link w:val="Naslov4"/>
    <w:rsid w:val="00CC401E"/>
    <w:rPr>
      <w:rFonts w:ascii="Times New Roman" w:eastAsia="Times New Roman" w:hAnsi="Times New Roman" w:cs="Times New Roman"/>
      <w:bCs/>
      <w:i/>
      <w:sz w:val="24"/>
      <w:szCs w:val="28"/>
      <w:lang w:val="x-none" w:eastAsia="x-none"/>
    </w:rPr>
  </w:style>
  <w:style w:type="character" w:customStyle="1" w:styleId="Naslov5Char">
    <w:name w:val="Naslov 5 Char"/>
    <w:basedOn w:val="Zadanifontodlomka"/>
    <w:link w:val="Naslov5"/>
    <w:rsid w:val="00CC401E"/>
    <w:rPr>
      <w:rFonts w:ascii="Times New Roman" w:eastAsia="Times New Roman" w:hAnsi="Times New Roman" w:cs="Times New Roman"/>
      <w:b/>
      <w:bCs/>
      <w:sz w:val="24"/>
      <w:szCs w:val="24"/>
    </w:rPr>
  </w:style>
  <w:style w:type="character" w:customStyle="1" w:styleId="Naslov6Char">
    <w:name w:val="Naslov 6 Char"/>
    <w:basedOn w:val="Zadanifontodlomka"/>
    <w:link w:val="Naslov6"/>
    <w:rsid w:val="00CC401E"/>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CC401E"/>
    <w:rPr>
      <w:rFonts w:ascii="Times New Roman" w:eastAsia="Times New Roman" w:hAnsi="Times New Roman" w:cs="Times New Roman"/>
      <w:b/>
      <w:sz w:val="28"/>
      <w:szCs w:val="28"/>
      <w:u w:val="single"/>
      <w:lang w:eastAsia="hr-HR"/>
    </w:rPr>
  </w:style>
  <w:style w:type="character" w:customStyle="1" w:styleId="Naslov8Char">
    <w:name w:val="Naslov 8 Char"/>
    <w:basedOn w:val="Zadanifontodlomka"/>
    <w:link w:val="Naslov8"/>
    <w:rsid w:val="00CC401E"/>
    <w:rPr>
      <w:rFonts w:ascii="Times New Roman" w:eastAsia="Times New Roman" w:hAnsi="Times New Roman" w:cs="Times New Roman"/>
      <w:b/>
      <w:bCs/>
      <w:i/>
      <w:iCs/>
      <w:sz w:val="24"/>
      <w:szCs w:val="24"/>
      <w:lang w:eastAsia="hr-HR"/>
    </w:rPr>
  </w:style>
  <w:style w:type="character" w:customStyle="1" w:styleId="Naslov9Char">
    <w:name w:val="Naslov 9 Char"/>
    <w:basedOn w:val="Zadanifontodlomka"/>
    <w:link w:val="Naslov9"/>
    <w:rsid w:val="00CC401E"/>
    <w:rPr>
      <w:rFonts w:ascii="Times New Roman" w:eastAsia="Times New Roman" w:hAnsi="Times New Roman" w:cs="Times New Roman"/>
      <w:b/>
      <w:bCs/>
      <w:i/>
      <w:iCs/>
      <w:sz w:val="24"/>
      <w:szCs w:val="24"/>
      <w:lang w:eastAsia="hr-HR"/>
    </w:rPr>
  </w:style>
  <w:style w:type="paragraph" w:styleId="Odlomakpopisa">
    <w:name w:val="List Paragraph"/>
    <w:basedOn w:val="Normal"/>
    <w:uiPriority w:val="34"/>
    <w:qFormat/>
    <w:rsid w:val="0078228A"/>
    <w:pPr>
      <w:ind w:left="720"/>
      <w:contextualSpacing/>
    </w:pPr>
  </w:style>
  <w:style w:type="paragraph" w:styleId="Zaglavlje">
    <w:name w:val="header"/>
    <w:basedOn w:val="Normal"/>
    <w:link w:val="ZaglavljeChar"/>
    <w:uiPriority w:val="99"/>
    <w:unhideWhenUsed/>
    <w:rsid w:val="0078228A"/>
    <w:pPr>
      <w:tabs>
        <w:tab w:val="center" w:pos="4703"/>
        <w:tab w:val="right" w:pos="9406"/>
      </w:tabs>
    </w:pPr>
  </w:style>
  <w:style w:type="character" w:customStyle="1" w:styleId="ZaglavljeChar">
    <w:name w:val="Zaglavlje Char"/>
    <w:basedOn w:val="Zadanifontodlomka"/>
    <w:link w:val="Zaglavlje"/>
    <w:uiPriority w:val="99"/>
    <w:rsid w:val="007822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8228A"/>
    <w:pPr>
      <w:tabs>
        <w:tab w:val="center" w:pos="4703"/>
        <w:tab w:val="right" w:pos="9406"/>
      </w:tabs>
    </w:pPr>
  </w:style>
  <w:style w:type="character" w:customStyle="1" w:styleId="PodnojeChar">
    <w:name w:val="Podnožje Char"/>
    <w:basedOn w:val="Zadanifontodlomka"/>
    <w:link w:val="Podnoje"/>
    <w:uiPriority w:val="99"/>
    <w:rsid w:val="0078228A"/>
    <w:rPr>
      <w:rFonts w:ascii="Times New Roman" w:eastAsia="Times New Roman" w:hAnsi="Times New Roman" w:cs="Times New Roman"/>
      <w:sz w:val="24"/>
      <w:szCs w:val="24"/>
      <w:lang w:eastAsia="hr-HR"/>
    </w:rPr>
  </w:style>
  <w:style w:type="paragraph" w:customStyle="1" w:styleId="Default">
    <w:name w:val="Default"/>
    <w:rsid w:val="006E4FF9"/>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Svijetlatablicareetke1">
    <w:name w:val="Grid Table 1 Light"/>
    <w:basedOn w:val="Obinatablica"/>
    <w:uiPriority w:val="46"/>
    <w:rsid w:val="001504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2752">
      <w:bodyDiv w:val="1"/>
      <w:marLeft w:val="0"/>
      <w:marRight w:val="0"/>
      <w:marTop w:val="0"/>
      <w:marBottom w:val="0"/>
      <w:divBdr>
        <w:top w:val="none" w:sz="0" w:space="0" w:color="auto"/>
        <w:left w:val="none" w:sz="0" w:space="0" w:color="auto"/>
        <w:bottom w:val="none" w:sz="0" w:space="0" w:color="auto"/>
        <w:right w:val="none" w:sz="0" w:space="0" w:color="auto"/>
      </w:divBdr>
    </w:div>
    <w:div w:id="14606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1525</Words>
  <Characters>8697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Burić</dc:creator>
  <cp:keywords/>
  <dc:description/>
  <cp:lastModifiedBy>Mirjana Gaćina Bilin</cp:lastModifiedBy>
  <cp:revision>2</cp:revision>
  <dcterms:created xsi:type="dcterms:W3CDTF">2024-09-23T00:22:00Z</dcterms:created>
  <dcterms:modified xsi:type="dcterms:W3CDTF">2024-09-23T00:22:00Z</dcterms:modified>
</cp:coreProperties>
</file>